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9F67BB" w:rsidP="0006432D">
      <w:pPr>
        <w:spacing w:line="240" w:lineRule="exact"/>
      </w:pPr>
      <w:r>
        <w:rPr>
          <w:rFonts w:ascii="Times New Roman" w:hAnsi="Times New Roman" w:cs="Times New Roman"/>
          <w:b/>
          <w:bCs/>
          <w:noProof/>
          <w:color w:val="000000"/>
        </w:rPr>
        <w:drawing>
          <wp:anchor distT="0" distB="0" distL="114300" distR="114300" simplePos="0" relativeHeight="251666432" behindDoc="1" locked="0" layoutInCell="1" allowOverlap="1" wp14:anchorId="5AA6301D" wp14:editId="3490B9C1">
            <wp:simplePos x="0" y="0"/>
            <wp:positionH relativeFrom="column">
              <wp:posOffset>404495</wp:posOffset>
            </wp:positionH>
            <wp:positionV relativeFrom="paragraph">
              <wp:posOffset>-111125</wp:posOffset>
            </wp:positionV>
            <wp:extent cx="1119505" cy="1143000"/>
            <wp:effectExtent l="0" t="0" r="0" b="0"/>
            <wp:wrapSquare wrapText="bothSides"/>
            <wp:docPr id="2" name="Picture 2"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ED4265">
        <w:rPr>
          <w:rFonts w:ascii="Times New Roman" w:hAnsi="Times New Roman" w:cs="Times New Roman"/>
        </w:rPr>
        <w:t>This lesson introduces students to</w:t>
      </w:r>
      <w:r w:rsidR="00E05C0E">
        <w:rPr>
          <w:rFonts w:ascii="Times New Roman" w:hAnsi="Times New Roman" w:cs="Times New Roman"/>
        </w:rPr>
        <w:t xml:space="preserve"> the</w:t>
      </w:r>
      <w:r w:rsidR="00ED4265">
        <w:rPr>
          <w:rFonts w:ascii="Times New Roman" w:hAnsi="Times New Roman" w:cs="Times New Roman"/>
        </w:rPr>
        <w:t xml:space="preserve"> </w:t>
      </w:r>
      <w:r w:rsidR="00F357DC">
        <w:rPr>
          <w:rFonts w:ascii="Times New Roman" w:hAnsi="Times New Roman" w:cs="Times New Roman"/>
        </w:rPr>
        <w:t xml:space="preserve">functions of seeds.  </w:t>
      </w:r>
      <w:r w:rsidR="009F096D">
        <w:rPr>
          <w:rFonts w:ascii="Times New Roman" w:hAnsi="Times New Roman" w:cs="Times New Roman"/>
        </w:rPr>
        <w:t xml:space="preserve">Observations and recording information are skills that students practice in this lesson.  </w:t>
      </w:r>
      <w:r w:rsidR="00F357DC">
        <w:rPr>
          <w:rFonts w:ascii="Times New Roman" w:hAnsi="Times New Roman" w:cs="Times New Roman"/>
        </w:rPr>
        <w:t>If the teacher chooses, it can also be used to learn about Minnesota agriculture commodities.</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957D5C">
        <w:rPr>
          <w:rFonts w:ascii="Times New Roman" w:hAnsi="Times New Roman" w:cs="Times New Roman"/>
        </w:rPr>
        <w:t xml:space="preserve">60 minutes </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Pr="00285F4D">
        <w:rPr>
          <w:rFonts w:ascii="Times New Roman" w:hAnsi="Times New Roman" w:cs="Times New Roman"/>
        </w:rPr>
        <w:t xml:space="preserve">: </w:t>
      </w:r>
      <w:r w:rsidR="00957D5C">
        <w:rPr>
          <w:rFonts w:ascii="Times New Roman" w:hAnsi="Times New Roman" w:cs="Times New Roman"/>
        </w:rPr>
        <w:t>2</w:t>
      </w:r>
      <w:r w:rsidR="005600C1">
        <w:rPr>
          <w:rFonts w:ascii="Times New Roman" w:hAnsi="Times New Roman" w:cs="Times New Roman"/>
        </w:rPr>
        <w:t>-3</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957D5C" w:rsidRDefault="00F357DC"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At least four different edible seeds.  Examples: pumpkin seeds, soybean seeds, sunflower seeds, kidney b</w:t>
      </w:r>
      <w:r w:rsidR="00E24DCC">
        <w:rPr>
          <w:rFonts w:ascii="Times New Roman" w:hAnsi="Times New Roman" w:cs="Times New Roman"/>
        </w:rPr>
        <w:t>eans, navy beans, pinto beans</w:t>
      </w:r>
      <w:r>
        <w:rPr>
          <w:rFonts w:ascii="Times New Roman" w:hAnsi="Times New Roman" w:cs="Times New Roman"/>
        </w:rPr>
        <w:t>, peas, and many others.</w:t>
      </w:r>
    </w:p>
    <w:p w:rsidR="00E24DCC" w:rsidRDefault="00E24DCC"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Bowls (one for each type of seed)</w:t>
      </w:r>
    </w:p>
    <w:p w:rsidR="00893C9D" w:rsidRDefault="00893C9D"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Rulers</w:t>
      </w:r>
    </w:p>
    <w:p w:rsidR="00F357DC" w:rsidRDefault="00F357DC"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Seed observation and taste testing chart</w:t>
      </w:r>
    </w:p>
    <w:p w:rsidR="00957D5C" w:rsidRDefault="00F357DC" w:rsidP="00957D5C">
      <w:pPr>
        <w:pStyle w:val="NoSpacing"/>
        <w:tabs>
          <w:tab w:val="left" w:pos="360"/>
        </w:tabs>
        <w:rPr>
          <w:rFonts w:ascii="Times New Roman" w:hAnsi="Times New Roman" w:cs="Times New Roman"/>
          <w:i/>
        </w:rPr>
      </w:pPr>
      <w:r>
        <w:rPr>
          <w:rFonts w:ascii="Times New Roman" w:hAnsi="Times New Roman" w:cs="Times New Roman"/>
          <w:i/>
        </w:rPr>
        <w:t xml:space="preserve">Optional </w:t>
      </w:r>
    </w:p>
    <w:p w:rsidR="00F357DC" w:rsidRDefault="00F357DC" w:rsidP="00F357DC">
      <w:pPr>
        <w:pStyle w:val="NoSpacing"/>
        <w:numPr>
          <w:ilvl w:val="0"/>
          <w:numId w:val="19"/>
        </w:numPr>
        <w:tabs>
          <w:tab w:val="left" w:pos="360"/>
        </w:tabs>
        <w:ind w:left="360"/>
        <w:rPr>
          <w:rFonts w:ascii="Times New Roman" w:hAnsi="Times New Roman" w:cs="Times New Roman"/>
          <w:i/>
        </w:rPr>
      </w:pPr>
      <w:r>
        <w:rPr>
          <w:rFonts w:ascii="Times New Roman" w:hAnsi="Times New Roman" w:cs="Times New Roman"/>
          <w:i/>
        </w:rPr>
        <w:t>Minnesota Ag in the Classroom Commodity Cards</w:t>
      </w:r>
    </w:p>
    <w:p w:rsidR="00F357DC" w:rsidRDefault="00F357DC" w:rsidP="00F357DC">
      <w:pPr>
        <w:pStyle w:val="NoSpacing"/>
        <w:tabs>
          <w:tab w:val="left" w:pos="360"/>
        </w:tabs>
        <w:ind w:left="360"/>
        <w:rPr>
          <w:rFonts w:ascii="Times New Roman" w:hAnsi="Times New Roman" w:cs="Times New Roman"/>
          <w:i/>
        </w:rPr>
      </w:pPr>
      <w:r>
        <w:rPr>
          <w:rFonts w:ascii="Times New Roman" w:hAnsi="Times New Roman" w:cs="Times New Roman"/>
          <w:i/>
        </w:rPr>
        <w:t>Available FREE at</w:t>
      </w:r>
    </w:p>
    <w:p w:rsidR="00F357DC" w:rsidRDefault="009F67BB" w:rsidP="00F357DC">
      <w:pPr>
        <w:pStyle w:val="NoSpacing"/>
        <w:tabs>
          <w:tab w:val="left" w:pos="360"/>
        </w:tabs>
        <w:ind w:left="360"/>
        <w:rPr>
          <w:rFonts w:ascii="Times New Roman" w:hAnsi="Times New Roman" w:cs="Times New Roman"/>
          <w:i/>
        </w:rPr>
      </w:pPr>
      <w:hyperlink r:id="rId9" w:history="1">
        <w:r w:rsidR="00F357DC" w:rsidRPr="00696918">
          <w:rPr>
            <w:rStyle w:val="Hyperlink"/>
            <w:rFonts w:ascii="Times New Roman" w:hAnsi="Times New Roman" w:cs="Times New Roman"/>
            <w:i/>
          </w:rPr>
          <w:t>http://www.mda.state.mn.us/kids/commoditycards.aspx</w:t>
        </w:r>
      </w:hyperlink>
    </w:p>
    <w:p w:rsidR="00F357DC" w:rsidRDefault="00F357DC" w:rsidP="00F357DC">
      <w:pPr>
        <w:pStyle w:val="NoSpacing"/>
        <w:numPr>
          <w:ilvl w:val="0"/>
          <w:numId w:val="19"/>
        </w:numPr>
        <w:tabs>
          <w:tab w:val="left" w:pos="360"/>
        </w:tabs>
        <w:ind w:left="360"/>
        <w:rPr>
          <w:rFonts w:ascii="Times New Roman" w:hAnsi="Times New Roman" w:cs="Times New Roman"/>
          <w:i/>
        </w:rPr>
      </w:pPr>
      <w:r>
        <w:rPr>
          <w:rFonts w:ascii="Times New Roman" w:hAnsi="Times New Roman" w:cs="Times New Roman"/>
          <w:i/>
        </w:rPr>
        <w:t xml:space="preserve">Minnesota Ag in the Classroom online </w:t>
      </w:r>
      <w:r w:rsidR="009F096D">
        <w:rPr>
          <w:rFonts w:ascii="Times New Roman" w:hAnsi="Times New Roman" w:cs="Times New Roman"/>
          <w:i/>
        </w:rPr>
        <w:t>story featuring</w:t>
      </w:r>
      <w:r w:rsidR="00E05C0E">
        <w:rPr>
          <w:rFonts w:ascii="Times New Roman" w:hAnsi="Times New Roman" w:cs="Times New Roman"/>
          <w:i/>
        </w:rPr>
        <w:t xml:space="preserve"> a s</w:t>
      </w:r>
      <w:r>
        <w:rPr>
          <w:rFonts w:ascii="Times New Roman" w:hAnsi="Times New Roman" w:cs="Times New Roman"/>
          <w:i/>
        </w:rPr>
        <w:t xml:space="preserve">oybean farm </w:t>
      </w:r>
      <w:r w:rsidR="00E05C0E">
        <w:rPr>
          <w:rFonts w:ascii="Times New Roman" w:hAnsi="Times New Roman" w:cs="Times New Roman"/>
          <w:i/>
        </w:rPr>
        <w:t>(</w:t>
      </w:r>
      <w:r>
        <w:rPr>
          <w:rFonts w:ascii="Times New Roman" w:hAnsi="Times New Roman" w:cs="Times New Roman"/>
          <w:i/>
        </w:rPr>
        <w:t>1 min, 35 seconds</w:t>
      </w:r>
      <w:r w:rsidR="00E05C0E">
        <w:rPr>
          <w:rFonts w:ascii="Times New Roman" w:hAnsi="Times New Roman" w:cs="Times New Roman"/>
          <w:i/>
        </w:rPr>
        <w:t>)</w:t>
      </w:r>
      <w:r>
        <w:rPr>
          <w:rFonts w:ascii="Times New Roman" w:hAnsi="Times New Roman" w:cs="Times New Roman"/>
          <w:i/>
        </w:rPr>
        <w:t xml:space="preserve"> </w:t>
      </w:r>
    </w:p>
    <w:p w:rsidR="00F357DC" w:rsidRDefault="009F67BB" w:rsidP="00F357DC">
      <w:pPr>
        <w:pStyle w:val="NoSpacing"/>
        <w:tabs>
          <w:tab w:val="left" w:pos="360"/>
        </w:tabs>
        <w:ind w:left="360"/>
        <w:rPr>
          <w:rFonts w:ascii="Times New Roman" w:hAnsi="Times New Roman" w:cs="Times New Roman"/>
          <w:i/>
        </w:rPr>
      </w:pPr>
      <w:hyperlink r:id="rId10" w:history="1">
        <w:r w:rsidR="00F357DC" w:rsidRPr="00696918">
          <w:rPr>
            <w:rStyle w:val="Hyperlink"/>
            <w:rFonts w:ascii="Times New Roman" w:hAnsi="Times New Roman" w:cs="Times New Roman"/>
            <w:i/>
          </w:rPr>
          <w:t>http://www.mda.state.mn.us/kids/videostories/feedus.aspx</w:t>
        </w:r>
      </w:hyperlink>
    </w:p>
    <w:p w:rsidR="00F357DC" w:rsidRPr="00957D5C" w:rsidRDefault="009F67BB" w:rsidP="00F357DC">
      <w:pPr>
        <w:pStyle w:val="NoSpacing"/>
        <w:tabs>
          <w:tab w:val="left" w:pos="360"/>
        </w:tabs>
        <w:ind w:left="360"/>
        <w:rPr>
          <w:rFonts w:ascii="Times New Roman" w:hAnsi="Times New Roman" w:cs="Times New Roman"/>
          <w:i/>
        </w:rPr>
      </w:pPr>
      <w:r>
        <w:rPr>
          <w:noProof/>
        </w:rPr>
        <w:drawing>
          <wp:anchor distT="0" distB="0" distL="114300" distR="114300" simplePos="0" relativeHeight="251659264" behindDoc="0" locked="0" layoutInCell="1" allowOverlap="1" wp14:anchorId="18750751" wp14:editId="5CA663C6">
            <wp:simplePos x="0" y="0"/>
            <wp:positionH relativeFrom="column">
              <wp:posOffset>219074</wp:posOffset>
            </wp:positionH>
            <wp:positionV relativeFrom="paragraph">
              <wp:posOffset>50166</wp:posOffset>
            </wp:positionV>
            <wp:extent cx="1857375" cy="1705570"/>
            <wp:effectExtent l="0" t="0" r="0" b="0"/>
            <wp:wrapNone/>
            <wp:docPr id="1" name="il_fi" descr="http://www.sciencebuddies.org/science-fair-projects/project_ideas/FoodSci_img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sciencebuddies.org/science-fair-projects/project_ideas/FoodSci_img005.jpg"/>
                    <pic:cNvPicPr>
                      <a:picLocks noChangeAspect="1" noChangeArrowheads="1"/>
                    </pic:cNvPicPr>
                  </pic:nvPicPr>
                  <pic:blipFill>
                    <a:blip r:embed="rId11" cstate="print"/>
                    <a:srcRect/>
                    <a:stretch>
                      <a:fillRect/>
                    </a:stretch>
                  </pic:blipFill>
                  <pic:spPr bwMode="auto">
                    <a:xfrm>
                      <a:off x="0" y="0"/>
                      <a:ext cx="1857375" cy="17055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F22742" w:rsidRDefault="00F22742" w:rsidP="00F22742">
      <w:pPr>
        <w:pStyle w:val="NoSpacing"/>
        <w:ind w:left="720"/>
      </w:pPr>
    </w:p>
    <w:p w:rsidR="00F22742" w:rsidRDefault="00F22742" w:rsidP="00F22742">
      <w:pPr>
        <w:pStyle w:val="NoSpacing"/>
      </w:pPr>
    </w:p>
    <w:p w:rsidR="007526B1" w:rsidRPr="007526B1" w:rsidRDefault="009F67BB" w:rsidP="00F22742">
      <w:pPr>
        <w:pStyle w:val="NoSpacing"/>
        <w:rPr>
          <w:b/>
          <w:sz w:val="32"/>
          <w:szCs w:val="32"/>
          <w:u w:val="single"/>
        </w:rPr>
      </w:pPr>
      <w:r>
        <w:rPr>
          <w:noProof/>
        </w:rPr>
        <w:pict>
          <v:shapetype id="_x0000_t202" coordsize="21600,21600" o:spt="202" path="m,l,21600r21600,l21600,xe">
            <v:stroke joinstyle="miter"/>
            <v:path gradientshapeok="t" o:connecttype="rect"/>
          </v:shapetype>
          <v:shape id="_x0000_s1030" type="#_x0000_t202" style="position:absolute;margin-left:193.5pt;margin-top:-598.05pt;width:332.25pt;height:39pt;z-index:251658240;mso-width-relative:margin;mso-height-relative:margin" strokecolor="black [3213]">
            <v:shadow offset=",4pt" offset2=",4pt"/>
            <v:textbox>
              <w:txbxContent>
                <w:p w:rsidR="00893C9D" w:rsidRPr="00C747EE" w:rsidRDefault="00893C9D" w:rsidP="00AD477C">
                  <w:pPr>
                    <w:jc w:val="center"/>
                    <w:rPr>
                      <w:rFonts w:ascii="Times New Roman" w:hAnsi="Times New Roman" w:cs="Times New Roman"/>
                      <w:b/>
                      <w:sz w:val="52"/>
                      <w:szCs w:val="52"/>
                    </w:rPr>
                  </w:pPr>
                  <w:r>
                    <w:rPr>
                      <w:rFonts w:ascii="Times New Roman" w:hAnsi="Times New Roman" w:cs="Times New Roman"/>
                      <w:b/>
                      <w:sz w:val="52"/>
                      <w:szCs w:val="52"/>
                    </w:rPr>
                    <w:t>Seed Tasting</w:t>
                  </w:r>
                </w:p>
              </w:txbxContent>
            </v:textbox>
          </v:shape>
        </w:pict>
      </w:r>
      <w:r w:rsidR="00565E17" w:rsidRPr="00285F4D">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5600C1" w:rsidRDefault="005600C1" w:rsidP="00565E17">
      <w:pPr>
        <w:pStyle w:val="NoSpacing"/>
        <w:rPr>
          <w:rFonts w:ascii="Times New Roman" w:hAnsi="Times New Roman" w:cs="Times New Roman"/>
          <w:u w:val="single"/>
        </w:rPr>
      </w:pPr>
      <w:r>
        <w:rPr>
          <w:rFonts w:ascii="Times New Roman" w:hAnsi="Times New Roman" w:cs="Times New Roman"/>
          <w:u w:val="single"/>
        </w:rPr>
        <w:t>Minnesota Math Standards and Benchmarks</w:t>
      </w:r>
    </w:p>
    <w:p w:rsidR="005600C1" w:rsidRDefault="005600C1" w:rsidP="005600C1">
      <w:pPr>
        <w:pStyle w:val="NoSpacing"/>
        <w:ind w:left="720" w:hanging="720"/>
        <w:rPr>
          <w:rFonts w:ascii="Times New Roman" w:hAnsi="Times New Roman" w:cs="Times New Roman"/>
          <w:u w:val="single"/>
        </w:rPr>
      </w:pPr>
      <w:r w:rsidRPr="005600C1">
        <w:rPr>
          <w:rFonts w:ascii="Times New Roman" w:hAnsi="Times New Roman" w:cs="Times New Roman"/>
        </w:rPr>
        <w:t xml:space="preserve">2.3.2.2 Demonstrate an understanding of the relationship between length and the numbers on a ruler by using a ruler to measure </w:t>
      </w:r>
      <w:r w:rsidR="009F096D" w:rsidRPr="005600C1">
        <w:rPr>
          <w:rFonts w:ascii="Times New Roman" w:hAnsi="Times New Roman" w:cs="Times New Roman"/>
        </w:rPr>
        <w:t>lengths</w:t>
      </w:r>
      <w:r w:rsidRPr="005600C1">
        <w:rPr>
          <w:rFonts w:ascii="Times New Roman" w:hAnsi="Times New Roman" w:cs="Times New Roman"/>
        </w:rPr>
        <w:t xml:space="preserve"> to the nearest centimeter or inch</w:t>
      </w:r>
      <w:r>
        <w:rPr>
          <w:rFonts w:ascii="Times New Roman" w:hAnsi="Times New Roman" w:cs="Times New Roman"/>
          <w:u w:val="single"/>
        </w:rPr>
        <w:t>.</w:t>
      </w:r>
    </w:p>
    <w:p w:rsidR="00565E17" w:rsidRPr="007526B1" w:rsidRDefault="001D0521" w:rsidP="00565E17">
      <w:pPr>
        <w:pStyle w:val="NoSpacing"/>
        <w:rPr>
          <w:rFonts w:ascii="Times New Roman" w:hAnsi="Times New Roman" w:cs="Times New Roman"/>
          <w:u w:val="single"/>
        </w:rPr>
      </w:pPr>
      <w:r>
        <w:rPr>
          <w:rFonts w:ascii="Times New Roman" w:hAnsi="Times New Roman" w:cs="Times New Roman"/>
          <w:u w:val="single"/>
        </w:rPr>
        <w:t>Minnesota</w:t>
      </w:r>
      <w:r w:rsidR="005F3375">
        <w:rPr>
          <w:rFonts w:ascii="Times New Roman" w:hAnsi="Times New Roman" w:cs="Times New Roman"/>
          <w:u w:val="single"/>
        </w:rPr>
        <w:t xml:space="preserve"> </w:t>
      </w:r>
      <w:r w:rsidR="00957D5C">
        <w:rPr>
          <w:rFonts w:ascii="Times New Roman" w:hAnsi="Times New Roman" w:cs="Times New Roman"/>
          <w:u w:val="single"/>
        </w:rPr>
        <w:t>Science</w:t>
      </w:r>
      <w:r w:rsidR="00F22742">
        <w:rPr>
          <w:rFonts w:ascii="Times New Roman" w:hAnsi="Times New Roman" w:cs="Times New Roman"/>
          <w:u w:val="single"/>
        </w:rPr>
        <w:t xml:space="preserve"> Standards</w:t>
      </w:r>
      <w:r w:rsidR="005F3375">
        <w:rPr>
          <w:rFonts w:ascii="Times New Roman" w:hAnsi="Times New Roman" w:cs="Times New Roman"/>
          <w:u w:val="single"/>
        </w:rPr>
        <w:t xml:space="preserve"> and Benchmarks</w:t>
      </w:r>
    </w:p>
    <w:p w:rsidR="005F3375" w:rsidRDefault="009F096D" w:rsidP="005F3375">
      <w:pPr>
        <w:pStyle w:val="NoSpacing"/>
        <w:ind w:left="810" w:hanging="810"/>
        <w:rPr>
          <w:rFonts w:ascii="Times New Roman" w:hAnsi="Times New Roman" w:cs="Times New Roman"/>
        </w:rPr>
      </w:pPr>
      <w:r>
        <w:rPr>
          <w:rFonts w:ascii="Times New Roman" w:hAnsi="Times New Roman" w:cs="Times New Roman"/>
        </w:rPr>
        <w:t>2.2.1.1.1 Describe objects in terms of color, size, shape, weight, texture, flexibility, strength and the types of material in the object.</w:t>
      </w:r>
    </w:p>
    <w:p w:rsidR="00957D5C" w:rsidRDefault="00957D5C" w:rsidP="005F3375">
      <w:pPr>
        <w:pStyle w:val="NoSpacing"/>
        <w:ind w:left="810" w:hanging="810"/>
        <w:rPr>
          <w:rFonts w:ascii="Times New Roman" w:hAnsi="Times New Roman" w:cs="Times New Roman"/>
        </w:rPr>
      </w:pPr>
      <w:r>
        <w:rPr>
          <w:rFonts w:ascii="Times New Roman" w:hAnsi="Times New Roman" w:cs="Times New Roman"/>
        </w:rPr>
        <w:t>2.4.</w:t>
      </w:r>
      <w:r w:rsidR="005600C1">
        <w:rPr>
          <w:rFonts w:ascii="Times New Roman" w:hAnsi="Times New Roman" w:cs="Times New Roman"/>
        </w:rPr>
        <w:t>1</w:t>
      </w:r>
      <w:r>
        <w:rPr>
          <w:rFonts w:ascii="Times New Roman" w:hAnsi="Times New Roman" w:cs="Times New Roman"/>
        </w:rPr>
        <w:t xml:space="preserve">.1.1 Describe </w:t>
      </w:r>
      <w:r w:rsidR="005600C1">
        <w:rPr>
          <w:rFonts w:ascii="Times New Roman" w:hAnsi="Times New Roman" w:cs="Times New Roman"/>
        </w:rPr>
        <w:t xml:space="preserve">and sort plants into groups </w:t>
      </w:r>
      <w:r w:rsidR="009F096D">
        <w:rPr>
          <w:rFonts w:ascii="Times New Roman" w:hAnsi="Times New Roman" w:cs="Times New Roman"/>
        </w:rPr>
        <w:t>in many</w:t>
      </w:r>
      <w:r w:rsidR="005600C1">
        <w:rPr>
          <w:rFonts w:ascii="Times New Roman" w:hAnsi="Times New Roman" w:cs="Times New Roman"/>
        </w:rPr>
        <w:t xml:space="preserve"> ways, according to their physical characteristics and behaviors</w:t>
      </w:r>
    </w:p>
    <w:p w:rsidR="005600C1" w:rsidRDefault="005600C1" w:rsidP="005F3375">
      <w:pPr>
        <w:pStyle w:val="NoSpacing"/>
        <w:ind w:left="810" w:hanging="810"/>
        <w:rPr>
          <w:rFonts w:ascii="Times New Roman" w:hAnsi="Times New Roman" w:cs="Times New Roman"/>
        </w:rPr>
      </w:pPr>
      <w:r>
        <w:rPr>
          <w:rFonts w:ascii="Times New Roman" w:hAnsi="Times New Roman" w:cs="Times New Roman"/>
        </w:rPr>
        <w:t>3.1.3.4.1 Use tools, including rulers, thermometers, magnifiers and simple balance, to improve observations and keep a record of the observations made.</w:t>
      </w:r>
    </w:p>
    <w:p w:rsidR="005600C1" w:rsidRDefault="005600C1" w:rsidP="005F3375">
      <w:pPr>
        <w:pStyle w:val="NoSpacing"/>
        <w:ind w:left="810" w:hanging="810"/>
        <w:rPr>
          <w:rFonts w:ascii="Times New Roman" w:hAnsi="Times New Roman" w:cs="Times New Roman"/>
        </w:rPr>
      </w:pPr>
      <w:r>
        <w:rPr>
          <w:rFonts w:ascii="Times New Roman" w:hAnsi="Times New Roman" w:cs="Times New Roman"/>
        </w:rPr>
        <w:t>3.4.1.1.1 Compare how the different structures of plants and animals serve various functions of growth, survival and reproduction.</w:t>
      </w:r>
    </w:p>
    <w:p w:rsidR="00F357DC" w:rsidRPr="00F357DC" w:rsidRDefault="00F357DC" w:rsidP="005F3375">
      <w:pPr>
        <w:pStyle w:val="NoSpacing"/>
        <w:ind w:left="810" w:hanging="810"/>
        <w:rPr>
          <w:rFonts w:ascii="Times New Roman" w:hAnsi="Times New Roman" w:cs="Times New Roman"/>
          <w:u w:val="single"/>
        </w:rPr>
      </w:pPr>
      <w:r w:rsidRPr="00F357DC">
        <w:rPr>
          <w:rFonts w:ascii="Times New Roman" w:hAnsi="Times New Roman" w:cs="Times New Roman"/>
          <w:u w:val="single"/>
        </w:rPr>
        <w:t>Minnesota/Common Core Standards and Benchmarks</w:t>
      </w:r>
    </w:p>
    <w:p w:rsidR="00F357DC" w:rsidRPr="00285F4D" w:rsidRDefault="00F357DC" w:rsidP="005F3375">
      <w:pPr>
        <w:pStyle w:val="NoSpacing"/>
        <w:ind w:left="810" w:hanging="810"/>
        <w:rPr>
          <w:rFonts w:ascii="Times New Roman" w:hAnsi="Times New Roman" w:cs="Times New Roman"/>
        </w:rPr>
      </w:pPr>
      <w:r>
        <w:rPr>
          <w:rFonts w:ascii="Times New Roman" w:hAnsi="Times New Roman" w:cs="Times New Roman"/>
        </w:rPr>
        <w:t>2.6.8.8 Recall information from experiences or gather information from provided sources to answer questions.</w:t>
      </w: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087D2C" w:rsidRPr="00E24DCC" w:rsidRDefault="00F357DC" w:rsidP="00A251CA">
      <w:pPr>
        <w:spacing w:after="0" w:line="240" w:lineRule="auto"/>
        <w:rPr>
          <w:rFonts w:ascii="Times New Roman" w:eastAsia="Times New Roman" w:hAnsi="Times New Roman" w:cs="Times New Roman"/>
          <w:color w:val="000000"/>
        </w:rPr>
      </w:pPr>
      <w:r w:rsidRPr="00E24DCC">
        <w:rPr>
          <w:rFonts w:ascii="Times New Roman" w:eastAsia="Times New Roman" w:hAnsi="Times New Roman" w:cs="Times New Roman"/>
          <w:color w:val="000000"/>
        </w:rPr>
        <w:t xml:space="preserve">Seeds are </w:t>
      </w:r>
      <w:r w:rsidR="00E24DCC" w:rsidRPr="00E24DCC">
        <w:rPr>
          <w:rFonts w:ascii="Times New Roman" w:eastAsia="Times New Roman" w:hAnsi="Times New Roman" w:cs="Times New Roman"/>
          <w:color w:val="000000"/>
        </w:rPr>
        <w:t>important to the life of a plant because they allow for growth and reproduction.  Seeds are an important part of the agriculture plant production process because producers (AKA farmers) plant seeds for most corps in the spring.  These seeds germinate (sprout) and then grow throughout the summer with the moisture, sunlight and soil provided by our Minnesota climate.  In the fall the mature plant produces seeds that are harvested.  These seeds are used in a variety of different ways depending on the crop.  However, many seeds are used as food for livestock animals and humans.</w:t>
      </w:r>
    </w:p>
    <w:p w:rsidR="002B3121" w:rsidRDefault="002B3121" w:rsidP="00A251CA">
      <w:pPr>
        <w:spacing w:after="0" w:line="240" w:lineRule="auto"/>
        <w:rPr>
          <w:rFonts w:ascii="Times New Roman" w:eastAsia="Times New Roman" w:hAnsi="Times New Roman" w:cs="Times New Roman"/>
          <w:color w:val="000000"/>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2B3121" w:rsidRDefault="002B3121"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Before class begins,</w:t>
      </w:r>
      <w:r w:rsidR="00957D5C">
        <w:rPr>
          <w:rFonts w:ascii="Times New Roman" w:eastAsia="Times New Roman" w:hAnsi="Times New Roman" w:cs="Times New Roman"/>
          <w:color w:val="000000"/>
        </w:rPr>
        <w:t xml:space="preserve"> </w:t>
      </w:r>
      <w:r w:rsidR="00E24DCC">
        <w:rPr>
          <w:rFonts w:ascii="Times New Roman" w:eastAsia="Times New Roman" w:hAnsi="Times New Roman" w:cs="Times New Roman"/>
          <w:color w:val="000000"/>
        </w:rPr>
        <w:t>collect at least four different ki</w:t>
      </w:r>
      <w:r w:rsidR="00E05C0E">
        <w:rPr>
          <w:rFonts w:ascii="Times New Roman" w:eastAsia="Times New Roman" w:hAnsi="Times New Roman" w:cs="Times New Roman"/>
          <w:color w:val="000000"/>
        </w:rPr>
        <w:t>nds of</w:t>
      </w:r>
      <w:r w:rsidR="00E24DCC">
        <w:rPr>
          <w:rFonts w:ascii="Times New Roman" w:eastAsia="Times New Roman" w:hAnsi="Times New Roman" w:cs="Times New Roman"/>
          <w:color w:val="000000"/>
        </w:rPr>
        <w:t xml:space="preserve"> edible seeds.  Purchase these from a grocery store so you are sure they are safe to eat.  Place each seed type in a different bowl.</w:t>
      </w:r>
    </w:p>
    <w:p w:rsidR="00AD5014" w:rsidRDefault="00E24DCC"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Display these seeds and ask students:</w:t>
      </w:r>
    </w:p>
    <w:p w:rsidR="00E24DCC" w:rsidRDefault="00E24DCC" w:rsidP="00E24DCC">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are these?</w:t>
      </w:r>
    </w:p>
    <w:p w:rsidR="00E24DCC" w:rsidRDefault="00E24DCC" w:rsidP="00E24DCC">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Where do you think they came from?</w:t>
      </w:r>
    </w:p>
    <w:p w:rsidR="00E24DCC" w:rsidRDefault="00E24DCC" w:rsidP="00E24DCC">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How come they don’t all look the same?</w:t>
      </w:r>
    </w:p>
    <w:p w:rsidR="00893C9D" w:rsidRDefault="00893C9D" w:rsidP="00E24DCC">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are they used for?</w:t>
      </w:r>
    </w:p>
    <w:p w:rsidR="00893C9D" w:rsidRDefault="00E24DCC" w:rsidP="00E24DCC">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Record </w:t>
      </w:r>
      <w:r w:rsidR="009F096D">
        <w:rPr>
          <w:rFonts w:ascii="Times New Roman" w:eastAsia="Times New Roman" w:hAnsi="Times New Roman" w:cs="Times New Roman"/>
          <w:color w:val="000000"/>
        </w:rPr>
        <w:t>student’s</w:t>
      </w:r>
      <w:r>
        <w:rPr>
          <w:rFonts w:ascii="Times New Roman" w:eastAsia="Times New Roman" w:hAnsi="Times New Roman" w:cs="Times New Roman"/>
          <w:color w:val="000000"/>
        </w:rPr>
        <w:t xml:space="preserve"> responses on your whiteboard or po</w:t>
      </w:r>
      <w:r w:rsidR="00E05C0E">
        <w:rPr>
          <w:rFonts w:ascii="Times New Roman" w:eastAsia="Times New Roman" w:hAnsi="Times New Roman" w:cs="Times New Roman"/>
          <w:color w:val="000000"/>
        </w:rPr>
        <w:t>ster</w:t>
      </w:r>
      <w:r>
        <w:rPr>
          <w:rFonts w:ascii="Times New Roman" w:eastAsia="Times New Roman" w:hAnsi="Times New Roman" w:cs="Times New Roman"/>
          <w:color w:val="000000"/>
        </w:rPr>
        <w:t xml:space="preserve"> paper.  Use the student responses to explain that you have displayed examples of seeds.  Seeds are produced by a plant once it is fully grown.  </w:t>
      </w:r>
      <w:r w:rsidR="00893C9D">
        <w:rPr>
          <w:rFonts w:ascii="Times New Roman" w:eastAsia="Times New Roman" w:hAnsi="Times New Roman" w:cs="Times New Roman"/>
          <w:color w:val="000000"/>
        </w:rPr>
        <w:t>Seeds are used to grow new plants – they allow plants to reproduce.  OPTIONAL - Use the Minnesota Ag in the Classroom on-line story featuring a soybean farm (see Materials) to illustrate the process of planting seeds to produce plants.  Tell students to also watch and listen for other ways the soybean seeds are used.  Discuss these uses at the end of the video.</w:t>
      </w:r>
    </w:p>
    <w:p w:rsidR="00E24DCC" w:rsidRDefault="00893C9D" w:rsidP="00E24DCC">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Help students understand that t</w:t>
      </w:r>
      <w:r w:rsidR="00E24DCC">
        <w:rPr>
          <w:rFonts w:ascii="Times New Roman" w:eastAsia="Times New Roman" w:hAnsi="Times New Roman" w:cs="Times New Roman"/>
          <w:color w:val="000000"/>
        </w:rPr>
        <w:t xml:space="preserve">here are many </w:t>
      </w:r>
      <w:r>
        <w:rPr>
          <w:rFonts w:ascii="Times New Roman" w:eastAsia="Times New Roman" w:hAnsi="Times New Roman" w:cs="Times New Roman"/>
          <w:color w:val="000000"/>
        </w:rPr>
        <w:t xml:space="preserve">other </w:t>
      </w:r>
      <w:r w:rsidR="00E24DCC">
        <w:rPr>
          <w:rFonts w:ascii="Times New Roman" w:eastAsia="Times New Roman" w:hAnsi="Times New Roman" w:cs="Times New Roman"/>
          <w:color w:val="000000"/>
        </w:rPr>
        <w:t xml:space="preserve">uses of seeds, some examples include: crushed and used for oil, ground into “meal” </w:t>
      </w:r>
      <w:bookmarkStart w:id="0" w:name="_GoBack"/>
      <w:r w:rsidR="00E24DCC">
        <w:rPr>
          <w:rFonts w:ascii="Times New Roman" w:eastAsia="Times New Roman" w:hAnsi="Times New Roman" w:cs="Times New Roman"/>
          <w:color w:val="000000"/>
        </w:rPr>
        <w:t xml:space="preserve">for animals and humans, eaten whole by animals and humans, </w:t>
      </w:r>
      <w:bookmarkEnd w:id="0"/>
      <w:r w:rsidR="00E24DCC">
        <w:rPr>
          <w:rFonts w:ascii="Times New Roman" w:eastAsia="Times New Roman" w:hAnsi="Times New Roman" w:cs="Times New Roman"/>
          <w:color w:val="000000"/>
        </w:rPr>
        <w:t>processed into fuels like ethanol and biodiesel.</w:t>
      </w:r>
    </w:p>
    <w:p w:rsidR="00E24DCC" w:rsidRDefault="00E24DCC" w:rsidP="00E24DCC">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Show the students your seed samples once again.   If you </w:t>
      </w:r>
      <w:r w:rsidR="009F096D">
        <w:rPr>
          <w:rFonts w:ascii="Times New Roman" w:eastAsia="Times New Roman" w:hAnsi="Times New Roman" w:cs="Times New Roman"/>
          <w:color w:val="000000"/>
        </w:rPr>
        <w:t>purchased</w:t>
      </w:r>
      <w:r>
        <w:rPr>
          <w:rFonts w:ascii="Times New Roman" w:eastAsia="Times New Roman" w:hAnsi="Times New Roman" w:cs="Times New Roman"/>
          <w:color w:val="000000"/>
        </w:rPr>
        <w:t xml:space="preserve"> seeds from the examples listed in the Materials, tell students that all of </w:t>
      </w:r>
      <w:r w:rsidR="00893C9D">
        <w:rPr>
          <w:rFonts w:ascii="Times New Roman" w:eastAsia="Times New Roman" w:hAnsi="Times New Roman" w:cs="Times New Roman"/>
          <w:color w:val="000000"/>
        </w:rPr>
        <w:br w:type="column"/>
      </w:r>
      <w:r w:rsidR="00893C9D">
        <w:rPr>
          <w:rFonts w:ascii="Times New Roman" w:eastAsia="Times New Roman" w:hAnsi="Times New Roman" w:cs="Times New Roman"/>
          <w:color w:val="000000"/>
        </w:rPr>
        <w:lastRenderedPageBreak/>
        <w:br w:type="column"/>
      </w:r>
      <w:r>
        <w:rPr>
          <w:rFonts w:ascii="Times New Roman" w:eastAsia="Times New Roman" w:hAnsi="Times New Roman" w:cs="Times New Roman"/>
          <w:color w:val="000000"/>
        </w:rPr>
        <w:lastRenderedPageBreak/>
        <w:t xml:space="preserve">these seeds are grown by Minnesota farmers.  Use the Minnesota Ag in the Classroom Commodity Cards (see Materials) to share facts and </w:t>
      </w:r>
      <w:r w:rsidR="009F096D">
        <w:rPr>
          <w:rFonts w:ascii="Times New Roman" w:eastAsia="Times New Roman" w:hAnsi="Times New Roman" w:cs="Times New Roman"/>
          <w:color w:val="000000"/>
        </w:rPr>
        <w:t>explain</w:t>
      </w:r>
      <w:r>
        <w:rPr>
          <w:rFonts w:ascii="Times New Roman" w:eastAsia="Times New Roman" w:hAnsi="Times New Roman" w:cs="Times New Roman"/>
          <w:color w:val="000000"/>
        </w:rPr>
        <w:t xml:space="preserve"> the plants that grow the seeds.</w:t>
      </w:r>
      <w:r w:rsidR="00D469A2">
        <w:rPr>
          <w:rFonts w:ascii="Times New Roman" w:eastAsia="Times New Roman" w:hAnsi="Times New Roman" w:cs="Times New Roman"/>
          <w:color w:val="000000"/>
        </w:rPr>
        <w:t xml:space="preserve">  Help students realize that plants do not all look the same and seeds also are different in appearance and uses.  Tell the students that today they will get to investigate four different types of seeds and make </w:t>
      </w:r>
      <w:r w:rsidR="009F096D">
        <w:rPr>
          <w:rFonts w:ascii="Times New Roman" w:eastAsia="Times New Roman" w:hAnsi="Times New Roman" w:cs="Times New Roman"/>
          <w:color w:val="000000"/>
        </w:rPr>
        <w:t>observations</w:t>
      </w:r>
      <w:r w:rsidR="00D469A2">
        <w:rPr>
          <w:rFonts w:ascii="Times New Roman" w:eastAsia="Times New Roman" w:hAnsi="Times New Roman" w:cs="Times New Roman"/>
          <w:color w:val="000000"/>
        </w:rPr>
        <w:t xml:space="preserve"> about their appearance and also how they taste.</w:t>
      </w:r>
    </w:p>
    <w:p w:rsidR="00893C9D" w:rsidRDefault="00893C9D" w:rsidP="00E24DCC">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Hand out the Seed Observation and Taste Testing Chart.  Use a sample seed to model how to complete each column.  For example:  Use a corn kernel</w:t>
      </w:r>
    </w:p>
    <w:p w:rsidR="00893C9D" w:rsidRDefault="00893C9D" w:rsidP="00893C9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Size – use a ruler to measure the corn kernel to the nearest cm</w:t>
      </w:r>
    </w:p>
    <w:p w:rsidR="00893C9D" w:rsidRDefault="00893C9D" w:rsidP="00893C9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Color – golden color with a white tip</w:t>
      </w:r>
    </w:p>
    <w:p w:rsidR="00893C9D" w:rsidRDefault="00893C9D" w:rsidP="00893C9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Texture – smooth but sharp at the point</w:t>
      </w:r>
    </w:p>
    <w:p w:rsidR="00893C9D" w:rsidRDefault="00893C9D" w:rsidP="00893C9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Smell – dusty, earth smell similar to dirt</w:t>
      </w:r>
    </w:p>
    <w:p w:rsidR="00893C9D" w:rsidRDefault="00893C9D" w:rsidP="00893C9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Taste – too hard to taste!  Assure students that all seeds they will be using will be safe to eat.</w:t>
      </w:r>
    </w:p>
    <w:p w:rsidR="00893C9D" w:rsidRDefault="00893C9D" w:rsidP="00893C9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Which seed?  Instruct students to take their best guess (using the information from the commodity cards and previous experience) at which plant each seed is from.</w:t>
      </w:r>
      <w:r w:rsidRPr="00893C9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Their choices are listed on the top of the chart.</w:t>
      </w:r>
      <w:r w:rsidRPr="00893C9D">
        <w:rPr>
          <w:rFonts w:ascii="Times New Roman" w:eastAsia="Times New Roman" w:hAnsi="Times New Roman" w:cs="Times New Roman"/>
          <w:color w:val="000000"/>
        </w:rPr>
        <w:t xml:space="preserve"> </w:t>
      </w:r>
    </w:p>
    <w:p w:rsidR="00D469A2" w:rsidRDefault="00893C9D" w:rsidP="00893C9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If you have enough rulers, hand out one to each student or have them share rulers.  </w:t>
      </w:r>
    </w:p>
    <w:p w:rsidR="00893C9D" w:rsidRDefault="00D469A2" w:rsidP="00893C9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Hand out the seeds one at a time to each student.  Have the students place the first seed in the box on their chart that is labeled “seed 1”.  Hand out the second seed and instruct the students to place it in the box labeled “seed 2”.  Continue for seed 3 and 4.  Once everyone has the seeds in the appropriate box, tell the students to begin taking their observations and completing the chart.  Assist students whenever needed.</w:t>
      </w:r>
    </w:p>
    <w:p w:rsidR="00D469A2" w:rsidRDefault="00D469A2" w:rsidP="00D469A2">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students to share their guesses about which seed is which.  Share the actual results and compare student guesses.</w:t>
      </w:r>
    </w:p>
    <w:p w:rsidR="00D469A2" w:rsidRDefault="00D469A2" w:rsidP="00D469A2">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Review the purpose of seeds with the students. (plant reproduction, food, misc. uses)</w:t>
      </w:r>
    </w:p>
    <w:p w:rsidR="00D469A2" w:rsidRPr="00D469A2" w:rsidRDefault="00D469A2" w:rsidP="00D469A2">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Continue with any additional activities if desired.</w:t>
      </w:r>
    </w:p>
    <w:p w:rsidR="003B636A" w:rsidRDefault="003B636A" w:rsidP="00D469A2">
      <w:pPr>
        <w:pStyle w:val="ListParagraph"/>
        <w:spacing w:after="0" w:line="240" w:lineRule="auto"/>
        <w:rPr>
          <w:rFonts w:ascii="Times New Roman" w:eastAsia="Times New Roman" w:hAnsi="Times New Roman" w:cs="Times New Roman"/>
          <w:color w:val="000000"/>
        </w:rPr>
      </w:pPr>
    </w:p>
    <w:p w:rsidR="00E451D4" w:rsidRPr="007526B1" w:rsidRDefault="00E451D4" w:rsidP="00E451D4">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Additional Activities</w:t>
      </w:r>
    </w:p>
    <w:p w:rsidR="00D469A2" w:rsidRDefault="00D469A2"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Use the </w:t>
      </w:r>
      <w:r w:rsidR="009F096D">
        <w:rPr>
          <w:rFonts w:ascii="Times New Roman" w:eastAsia="Times New Roman" w:hAnsi="Times New Roman" w:cs="Times New Roman"/>
          <w:color w:val="000000"/>
        </w:rPr>
        <w:t>students’</w:t>
      </w:r>
      <w:r>
        <w:rPr>
          <w:rFonts w:ascii="Times New Roman" w:eastAsia="Times New Roman" w:hAnsi="Times New Roman" w:cs="Times New Roman"/>
          <w:color w:val="000000"/>
        </w:rPr>
        <w:t xml:space="preserve"> observations and seed guesses to create charts and/or graphs.</w:t>
      </w:r>
    </w:p>
    <w:p w:rsidR="00D469A2" w:rsidRDefault="00D469A2" w:rsidP="00E451D4">
      <w:pPr>
        <w:pStyle w:val="ListParagraph"/>
        <w:numPr>
          <w:ilvl w:val="0"/>
          <w:numId w:val="9"/>
        </w:numPr>
        <w:spacing w:after="0" w:line="240" w:lineRule="auto"/>
        <w:rPr>
          <w:rFonts w:ascii="Times New Roman" w:eastAsia="Times New Roman" w:hAnsi="Times New Roman" w:cs="Times New Roman"/>
          <w:color w:val="000000"/>
        </w:rPr>
      </w:pPr>
      <w:r w:rsidRPr="00D469A2">
        <w:rPr>
          <w:rFonts w:ascii="Times New Roman" w:eastAsia="Times New Roman" w:hAnsi="Times New Roman" w:cs="Times New Roman"/>
          <w:color w:val="000000"/>
        </w:rPr>
        <w:t xml:space="preserve">Fill small pots or cups with holes in the bottom for </w:t>
      </w:r>
      <w:r w:rsidR="009F096D" w:rsidRPr="00D469A2">
        <w:rPr>
          <w:rFonts w:ascii="Times New Roman" w:eastAsia="Times New Roman" w:hAnsi="Times New Roman" w:cs="Times New Roman"/>
          <w:color w:val="000000"/>
        </w:rPr>
        <w:t>drainage</w:t>
      </w:r>
      <w:r w:rsidRPr="00D469A2">
        <w:rPr>
          <w:rFonts w:ascii="Times New Roman" w:eastAsia="Times New Roman" w:hAnsi="Times New Roman" w:cs="Times New Roman"/>
          <w:color w:val="000000"/>
        </w:rPr>
        <w:t xml:space="preserve"> with soil.  Give each student or teams of students a packet of seeds.  Have them plant the seeds according the seed packet directions</w:t>
      </w:r>
      <w:r>
        <w:rPr>
          <w:rFonts w:ascii="Times New Roman" w:eastAsia="Times New Roman" w:hAnsi="Times New Roman" w:cs="Times New Roman"/>
          <w:color w:val="000000"/>
        </w:rPr>
        <w:t>.  Provide light and water and watch the seeds grow!</w:t>
      </w:r>
    </w:p>
    <w:p w:rsidR="00E451D4" w:rsidRDefault="00D469A2" w:rsidP="00E451D4">
      <w:pPr>
        <w:pStyle w:val="ListParagraph"/>
        <w:numPr>
          <w:ilvl w:val="0"/>
          <w:numId w:val="9"/>
        </w:numPr>
        <w:spacing w:after="0" w:line="240" w:lineRule="auto"/>
        <w:rPr>
          <w:rFonts w:ascii="Times New Roman" w:eastAsia="Times New Roman" w:hAnsi="Times New Roman" w:cs="Times New Roman"/>
          <w:color w:val="000000"/>
        </w:rPr>
      </w:pPr>
      <w:r w:rsidRPr="00D469A2">
        <w:rPr>
          <w:rFonts w:ascii="Times New Roman" w:eastAsia="Times New Roman" w:hAnsi="Times New Roman" w:cs="Times New Roman"/>
          <w:color w:val="000000"/>
        </w:rPr>
        <w:t>Gather a wide variety of seeds and have students use these to make a mosaic masterpiece</w:t>
      </w:r>
      <w:r w:rsidR="009F096D" w:rsidRPr="00D469A2">
        <w:rPr>
          <w:rFonts w:ascii="Times New Roman" w:eastAsia="Times New Roman" w:hAnsi="Times New Roman" w:cs="Times New Roman"/>
          <w:color w:val="000000"/>
        </w:rPr>
        <w:t>!</w:t>
      </w:r>
    </w:p>
    <w:p w:rsidR="001D0521" w:rsidRDefault="00D469A2"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students save seeds from fruits and vegetables they eat</w:t>
      </w:r>
      <w:r w:rsidR="00C002CD">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Have the students draw a picture of the item and then glue the seed(s) in the appropriate place(s).  </w:t>
      </w:r>
      <w:r w:rsidR="009F096D">
        <w:rPr>
          <w:rFonts w:ascii="Times New Roman" w:eastAsia="Times New Roman" w:hAnsi="Times New Roman" w:cs="Times New Roman"/>
          <w:color w:val="000000"/>
        </w:rPr>
        <w:t>Create a class seed book by organizing these drawings in a book format.</w:t>
      </w:r>
    </w:p>
    <w:p w:rsidR="00FC60B3" w:rsidRDefault="009F096D"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Create a seed matching game.  For example, a card with soybean seeds glued on it would be matched to a card with a picture of a soybean plant</w:t>
      </w:r>
      <w:r w:rsidR="00FC60B3">
        <w:rPr>
          <w:rFonts w:ascii="Times New Roman" w:eastAsia="Times New Roman" w:hAnsi="Times New Roman" w:cs="Times New Roman"/>
          <w:color w:val="000000"/>
        </w:rPr>
        <w:t>.</w:t>
      </w:r>
    </w:p>
    <w:p w:rsidR="009F096D" w:rsidRDefault="009F096D"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Organize a “seed snack day.”  Each snack must contain edible seeds.  Examples: corn bread, granola, popcorn, peanut butter.</w:t>
      </w:r>
    </w:p>
    <w:p w:rsidR="009F096D" w:rsidRDefault="009F096D"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Pr>
          <w:rFonts w:ascii="Times New Roman" w:eastAsia="Times New Roman" w:hAnsi="Times New Roman" w:cs="Times New Roman"/>
          <w:color w:val="000000"/>
        </w:rPr>
        <w:lastRenderedPageBreak/>
        <w:t>Have students examine the various ways seeds promote their own dispersal.  For example, some seeds get caught in fur while others are carried by the wind.</w:t>
      </w:r>
    </w:p>
    <w:p w:rsidR="00A2185F" w:rsidRPr="00C747EE" w:rsidRDefault="00A2185F" w:rsidP="00A2185F">
      <w:pPr>
        <w:spacing w:after="0" w:line="240" w:lineRule="auto"/>
        <w:rPr>
          <w:rFonts w:ascii="Times New Roman" w:eastAsia="Times New Roman" w:hAnsi="Times New Roman" w:cs="Times New Roman"/>
          <w:b/>
          <w:color w:val="000000"/>
          <w:sz w:val="28"/>
          <w:szCs w:val="28"/>
        </w:rPr>
      </w:pPr>
      <w:r w:rsidRPr="00C747EE">
        <w:rPr>
          <w:rFonts w:ascii="Times New Roman" w:eastAsia="Times New Roman" w:hAnsi="Times New Roman" w:cs="Times New Roman"/>
          <w:b/>
          <w:color w:val="000000"/>
          <w:sz w:val="28"/>
          <w:szCs w:val="28"/>
        </w:rPr>
        <w:t>Resources</w:t>
      </w:r>
    </w:p>
    <w:p w:rsidR="009F096D" w:rsidRPr="009F096D" w:rsidRDefault="009F096D" w:rsidP="00C002CD">
      <w:pPr>
        <w:pStyle w:val="ListParagraph"/>
        <w:numPr>
          <w:ilvl w:val="0"/>
          <w:numId w:val="18"/>
        </w:numPr>
        <w:spacing w:after="0" w:line="240" w:lineRule="auto"/>
        <w:ind w:left="720"/>
        <w:rPr>
          <w:rFonts w:ascii="Times New Roman" w:eastAsia="Times New Roman" w:hAnsi="Times New Roman" w:cs="Times New Roman"/>
          <w:color w:val="000000"/>
        </w:rPr>
      </w:pPr>
      <w:r w:rsidRPr="009F096D">
        <w:rPr>
          <w:rFonts w:ascii="Times New Roman" w:eastAsia="Times New Roman" w:hAnsi="Times New Roman" w:cs="Times New Roman"/>
          <w:color w:val="000000"/>
        </w:rPr>
        <w:t>The book</w:t>
      </w:r>
      <w:r>
        <w:rPr>
          <w:rFonts w:ascii="Times New Roman" w:eastAsia="Times New Roman" w:hAnsi="Times New Roman" w:cs="Times New Roman"/>
          <w:i/>
          <w:color w:val="000000"/>
        </w:rPr>
        <w:t xml:space="preserve"> Seed, Soil, Sun Earth’s Recipe for Food </w:t>
      </w:r>
      <w:r w:rsidRPr="009F096D">
        <w:rPr>
          <w:rFonts w:ascii="Times New Roman" w:eastAsia="Times New Roman" w:hAnsi="Times New Roman" w:cs="Times New Roman"/>
          <w:color w:val="000000"/>
        </w:rPr>
        <w:t>by Cris Peterson is a great book for 1-3 graders to understand the process a seed follows from planting to harvesting.</w:t>
      </w:r>
    </w:p>
    <w:p w:rsidR="00C002CD" w:rsidRPr="00C002CD" w:rsidRDefault="00C002CD" w:rsidP="00C002CD">
      <w:pPr>
        <w:pStyle w:val="ListParagraph"/>
        <w:numPr>
          <w:ilvl w:val="0"/>
          <w:numId w:val="18"/>
        </w:numPr>
        <w:spacing w:after="0" w:line="240" w:lineRule="auto"/>
        <w:ind w:left="720"/>
        <w:rPr>
          <w:rFonts w:ascii="Times New Roman" w:eastAsia="Times New Roman" w:hAnsi="Times New Roman" w:cs="Times New Roman"/>
          <w:i/>
          <w:color w:val="000000"/>
        </w:rPr>
      </w:pPr>
      <w:r>
        <w:rPr>
          <w:rFonts w:ascii="Times New Roman" w:eastAsia="Times New Roman" w:hAnsi="Times New Roman" w:cs="Times New Roman"/>
          <w:color w:val="000000"/>
        </w:rPr>
        <w:t xml:space="preserve">The book </w:t>
      </w:r>
      <w:r>
        <w:rPr>
          <w:rFonts w:ascii="Times New Roman" w:eastAsia="Times New Roman" w:hAnsi="Times New Roman" w:cs="Times New Roman"/>
          <w:i/>
          <w:color w:val="000000"/>
        </w:rPr>
        <w:t>SOYBEANS</w:t>
      </w:r>
      <w:r w:rsidRPr="00C002CD">
        <w:rPr>
          <w:rFonts w:ascii="Times New Roman" w:eastAsia="Times New Roman" w:hAnsi="Times New Roman" w:cs="Times New Roman"/>
          <w:i/>
          <w:color w:val="000000"/>
        </w:rPr>
        <w:t xml:space="preserve"> in the story of agriculture</w:t>
      </w:r>
      <w:r>
        <w:rPr>
          <w:rFonts w:ascii="Times New Roman" w:eastAsia="Times New Roman" w:hAnsi="Times New Roman" w:cs="Times New Roman"/>
          <w:color w:val="000000"/>
        </w:rPr>
        <w:t xml:space="preserve"> is a great read-aloud book or it can be used by the teacher for additional background information</w:t>
      </w:r>
      <w:r w:rsidR="009F096D">
        <w:rPr>
          <w:rFonts w:ascii="Times New Roman" w:eastAsia="Times New Roman" w:hAnsi="Times New Roman" w:cs="Times New Roman"/>
          <w:color w:val="000000"/>
        </w:rPr>
        <w:t xml:space="preserve"> on soybeans</w:t>
      </w:r>
      <w:r>
        <w:rPr>
          <w:rFonts w:ascii="Times New Roman" w:eastAsia="Times New Roman" w:hAnsi="Times New Roman" w:cs="Times New Roman"/>
          <w:color w:val="000000"/>
        </w:rPr>
        <w:t>.</w:t>
      </w:r>
    </w:p>
    <w:p w:rsidR="00C747EE" w:rsidRDefault="00C002CD" w:rsidP="00C002CD">
      <w:pPr>
        <w:pStyle w:val="ListParagraph"/>
        <w:spacing w:after="0" w:line="240" w:lineRule="auto"/>
      </w:pPr>
      <w:r>
        <w:rPr>
          <w:rFonts w:ascii="Times New Roman" w:eastAsia="Times New Roman" w:hAnsi="Times New Roman" w:cs="Times New Roman"/>
          <w:color w:val="000000"/>
        </w:rPr>
        <w:t xml:space="preserve"> </w:t>
      </w:r>
      <w:hyperlink r:id="rId12" w:history="1">
        <w:r w:rsidRPr="003160F9">
          <w:rPr>
            <w:rStyle w:val="Hyperlink"/>
            <w:rFonts w:ascii="Times New Roman" w:eastAsia="Times New Roman" w:hAnsi="Times New Roman" w:cs="Times New Roman"/>
          </w:rPr>
          <w:t>http://www.mda.state.mn.us/kids/childrens-lit-bundle.aspx</w:t>
        </w:r>
      </w:hyperlink>
    </w:p>
    <w:p w:rsidR="00B17F3A" w:rsidRPr="00B17F3A" w:rsidRDefault="00B17F3A" w:rsidP="00B17F3A">
      <w:pPr>
        <w:pStyle w:val="ListParagraph"/>
        <w:numPr>
          <w:ilvl w:val="0"/>
          <w:numId w:val="18"/>
        </w:num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Agricu</w:t>
      </w:r>
      <w:r w:rsidRPr="00B17F3A">
        <w:rPr>
          <w:rFonts w:ascii="Times New Roman" w:eastAsia="Times New Roman" w:hAnsi="Times New Roman" w:cs="Times New Roman"/>
          <w:color w:val="000000"/>
        </w:rPr>
        <w:t>l</w:t>
      </w:r>
      <w:r>
        <w:rPr>
          <w:rFonts w:ascii="Times New Roman" w:eastAsia="Times New Roman" w:hAnsi="Times New Roman" w:cs="Times New Roman"/>
          <w:color w:val="000000"/>
        </w:rPr>
        <w:t>t</w:t>
      </w:r>
      <w:r w:rsidRPr="00B17F3A">
        <w:rPr>
          <w:rFonts w:ascii="Times New Roman" w:eastAsia="Times New Roman" w:hAnsi="Times New Roman" w:cs="Times New Roman"/>
          <w:color w:val="000000"/>
        </w:rPr>
        <w:t xml:space="preserve">ure By-Products Placemats show the many uses of </w:t>
      </w:r>
      <w:r w:rsidR="009F096D">
        <w:rPr>
          <w:rFonts w:ascii="Times New Roman" w:eastAsia="Times New Roman" w:hAnsi="Times New Roman" w:cs="Times New Roman"/>
          <w:color w:val="000000"/>
        </w:rPr>
        <w:t>seeds</w:t>
      </w:r>
      <w:r w:rsidRPr="00B17F3A">
        <w:rPr>
          <w:rFonts w:ascii="Times New Roman" w:eastAsia="Times New Roman" w:hAnsi="Times New Roman" w:cs="Times New Roman"/>
          <w:color w:val="000000"/>
        </w:rPr>
        <w:t xml:space="preserve"> and other agricultural products grown in Minnesota.  These are available </w:t>
      </w:r>
      <w:r>
        <w:rPr>
          <w:rFonts w:ascii="Times New Roman" w:eastAsia="Times New Roman" w:hAnsi="Times New Roman" w:cs="Times New Roman"/>
          <w:color w:val="000000"/>
        </w:rPr>
        <w:t>FREE from Minnesota Agri</w:t>
      </w:r>
      <w:r w:rsidRPr="00B17F3A">
        <w:rPr>
          <w:rFonts w:ascii="Times New Roman" w:eastAsia="Times New Roman" w:hAnsi="Times New Roman" w:cs="Times New Roman"/>
          <w:color w:val="000000"/>
        </w:rPr>
        <w:t>c</w:t>
      </w:r>
      <w:r>
        <w:rPr>
          <w:rFonts w:ascii="Times New Roman" w:eastAsia="Times New Roman" w:hAnsi="Times New Roman" w:cs="Times New Roman"/>
          <w:color w:val="000000"/>
        </w:rPr>
        <w:t>u</w:t>
      </w:r>
      <w:r w:rsidRPr="00B17F3A">
        <w:rPr>
          <w:rFonts w:ascii="Times New Roman" w:eastAsia="Times New Roman" w:hAnsi="Times New Roman" w:cs="Times New Roman"/>
          <w:color w:val="000000"/>
        </w:rPr>
        <w:t>lture in the Classroom.</w:t>
      </w:r>
    </w:p>
    <w:p w:rsidR="00B17F3A" w:rsidRDefault="009F67BB" w:rsidP="00B17F3A">
      <w:pPr>
        <w:spacing w:after="0" w:line="240" w:lineRule="auto"/>
        <w:ind w:firstLine="720"/>
      </w:pPr>
      <w:hyperlink r:id="rId13" w:history="1">
        <w:r w:rsidR="00B17F3A" w:rsidRPr="00784CAC">
          <w:rPr>
            <w:rStyle w:val="Hyperlink"/>
            <w:rFonts w:ascii="Times New Roman" w:eastAsia="Times New Roman" w:hAnsi="Times New Roman" w:cs="Times New Roman"/>
          </w:rPr>
          <w:t>http://www.mda.state.mn.us/kids/teachresources/byproducts.aspx</w:t>
        </w:r>
      </w:hyperlink>
    </w:p>
    <w:p w:rsidR="000452BB" w:rsidRDefault="000452BB" w:rsidP="00B17F3A">
      <w:pPr>
        <w:spacing w:after="0" w:line="240" w:lineRule="auto"/>
        <w:ind w:firstLine="720"/>
        <w:rPr>
          <w:rFonts w:ascii="Times New Roman" w:eastAsia="Times New Roman" w:hAnsi="Times New Roman" w:cs="Times New Roman"/>
          <w:color w:val="000000"/>
        </w:rPr>
        <w:sectPr w:rsidR="000452BB" w:rsidSect="00B43459">
          <w:footerReference w:type="default" r:id="rId14"/>
          <w:pgSz w:w="12240" w:h="15840"/>
          <w:pgMar w:top="720" w:right="720" w:bottom="720" w:left="720" w:header="720" w:footer="288" w:gutter="0"/>
          <w:cols w:num="2" w:space="720" w:equalWidth="0">
            <w:col w:w="3120" w:space="720"/>
            <w:col w:w="6960"/>
          </w:cols>
          <w:docGrid w:linePitch="360"/>
        </w:sectPr>
      </w:pPr>
    </w:p>
    <w:tbl>
      <w:tblPr>
        <w:tblW w:w="13260" w:type="dxa"/>
        <w:tblInd w:w="108" w:type="dxa"/>
        <w:tblLook w:val="04A0" w:firstRow="1" w:lastRow="0" w:firstColumn="1" w:lastColumn="0" w:noHBand="0" w:noVBand="1"/>
      </w:tblPr>
      <w:tblGrid>
        <w:gridCol w:w="580"/>
        <w:gridCol w:w="1806"/>
        <w:gridCol w:w="1805"/>
        <w:gridCol w:w="1805"/>
        <w:gridCol w:w="1816"/>
        <w:gridCol w:w="1816"/>
        <w:gridCol w:w="1816"/>
        <w:gridCol w:w="1816"/>
      </w:tblGrid>
      <w:tr w:rsidR="000452BB" w:rsidRPr="000452BB" w:rsidTr="000452BB">
        <w:trPr>
          <w:trHeight w:val="465"/>
        </w:trPr>
        <w:tc>
          <w:tcPr>
            <w:tcW w:w="580"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5416" w:type="dxa"/>
            <w:gridSpan w:val="3"/>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sz w:val="24"/>
                <w:szCs w:val="24"/>
              </w:rPr>
            </w:pPr>
            <w:r w:rsidRPr="000452BB">
              <w:rPr>
                <w:rFonts w:ascii="Calibri" w:eastAsia="Times New Roman" w:hAnsi="Calibri" w:cs="Calibri"/>
                <w:color w:val="000000"/>
                <w:sz w:val="24"/>
                <w:szCs w:val="24"/>
              </w:rPr>
              <w:t>Name _______________________________________</w:t>
            </w: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r>
      <w:tr w:rsidR="000452BB" w:rsidRPr="000452BB" w:rsidTr="000452BB">
        <w:trPr>
          <w:trHeight w:val="570"/>
        </w:trPr>
        <w:tc>
          <w:tcPr>
            <w:tcW w:w="580"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7232" w:type="dxa"/>
            <w:gridSpan w:val="4"/>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b/>
                <w:bCs/>
                <w:color w:val="000000"/>
                <w:sz w:val="40"/>
                <w:szCs w:val="40"/>
              </w:rPr>
            </w:pPr>
            <w:r w:rsidRPr="000452BB">
              <w:rPr>
                <w:rFonts w:ascii="Calibri" w:eastAsia="Times New Roman" w:hAnsi="Calibri" w:cs="Calibri"/>
                <w:b/>
                <w:bCs/>
                <w:color w:val="000000"/>
                <w:sz w:val="40"/>
                <w:szCs w:val="40"/>
              </w:rPr>
              <w:t>Seed Observation and Taste Testing Chart</w:t>
            </w: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r>
      <w:tr w:rsidR="000452BB" w:rsidRPr="000452BB" w:rsidTr="000452BB">
        <w:trPr>
          <w:trHeight w:val="390"/>
        </w:trPr>
        <w:tc>
          <w:tcPr>
            <w:tcW w:w="580"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0864" w:type="dxa"/>
            <w:gridSpan w:val="6"/>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sz w:val="28"/>
                <w:szCs w:val="28"/>
              </w:rPr>
            </w:pPr>
            <w:r w:rsidRPr="000452BB">
              <w:rPr>
                <w:rFonts w:ascii="Calibri" w:eastAsia="Times New Roman" w:hAnsi="Calibri" w:cs="Calibri"/>
                <w:color w:val="000000"/>
                <w:sz w:val="28"/>
                <w:szCs w:val="28"/>
              </w:rPr>
              <w:t xml:space="preserve">Complete the chart using the four seed samples.  In the final column, you need </w:t>
            </w: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r>
      <w:tr w:rsidR="000452BB" w:rsidRPr="000452BB" w:rsidTr="000452BB">
        <w:trPr>
          <w:trHeight w:val="390"/>
        </w:trPr>
        <w:tc>
          <w:tcPr>
            <w:tcW w:w="580"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2680" w:type="dxa"/>
            <w:gridSpan w:val="7"/>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sz w:val="28"/>
                <w:szCs w:val="28"/>
              </w:rPr>
            </w:pPr>
            <w:proofErr w:type="gramStart"/>
            <w:r w:rsidRPr="000452BB">
              <w:rPr>
                <w:rFonts w:ascii="Calibri" w:eastAsia="Times New Roman" w:hAnsi="Calibri" w:cs="Calibri"/>
                <w:color w:val="000000"/>
                <w:sz w:val="28"/>
                <w:szCs w:val="28"/>
              </w:rPr>
              <w:t>to</w:t>
            </w:r>
            <w:proofErr w:type="gramEnd"/>
            <w:r w:rsidRPr="000452BB">
              <w:rPr>
                <w:rFonts w:ascii="Calibri" w:eastAsia="Times New Roman" w:hAnsi="Calibri" w:cs="Calibri"/>
                <w:color w:val="000000"/>
                <w:sz w:val="28"/>
                <w:szCs w:val="28"/>
              </w:rPr>
              <w:t xml:space="preserve"> guess which seed is the </w:t>
            </w:r>
            <w:r w:rsidRPr="000452BB">
              <w:rPr>
                <w:rFonts w:ascii="Calibri" w:eastAsia="Times New Roman" w:hAnsi="Calibri" w:cs="Calibri"/>
                <w:b/>
                <w:bCs/>
                <w:color w:val="000000"/>
                <w:sz w:val="28"/>
                <w:szCs w:val="28"/>
              </w:rPr>
              <w:t>soybean seed, pumpkin seed, sunflower seed, and pinto bean seed</w:t>
            </w:r>
            <w:r w:rsidRPr="000452BB">
              <w:rPr>
                <w:rFonts w:ascii="Calibri" w:eastAsia="Times New Roman" w:hAnsi="Calibri" w:cs="Calibri"/>
                <w:color w:val="000000"/>
                <w:sz w:val="28"/>
                <w:szCs w:val="28"/>
              </w:rPr>
              <w:t>.</w:t>
            </w:r>
          </w:p>
        </w:tc>
      </w:tr>
      <w:tr w:rsidR="000452BB" w:rsidRPr="000452BB" w:rsidTr="000452BB">
        <w:trPr>
          <w:trHeight w:val="390"/>
        </w:trPr>
        <w:tc>
          <w:tcPr>
            <w:tcW w:w="580"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0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sz w:val="28"/>
                <w:szCs w:val="28"/>
              </w:rPr>
            </w:pPr>
          </w:p>
        </w:tc>
        <w:tc>
          <w:tcPr>
            <w:tcW w:w="1805"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05"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r>
      <w:tr w:rsidR="000452BB" w:rsidRPr="000452BB" w:rsidTr="000452BB">
        <w:trPr>
          <w:trHeight w:val="1035"/>
        </w:trPr>
        <w:tc>
          <w:tcPr>
            <w:tcW w:w="580"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06" w:type="dxa"/>
            <w:tcBorders>
              <w:top w:val="single" w:sz="8" w:space="0" w:color="auto"/>
              <w:left w:val="single" w:sz="8" w:space="0" w:color="auto"/>
              <w:bottom w:val="nil"/>
              <w:right w:val="single" w:sz="8" w:space="0" w:color="auto"/>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r>
              <w:rPr>
                <w:rFonts w:ascii="Calibri" w:eastAsia="Times New Roman" w:hAnsi="Calibri" w:cs="Calibri"/>
                <w:noProof/>
                <w:color w:val="000000"/>
              </w:rPr>
              <w:drawing>
                <wp:anchor distT="0" distB="0" distL="114300" distR="114300" simplePos="0" relativeHeight="251661312" behindDoc="0" locked="0" layoutInCell="1" allowOverlap="1">
                  <wp:simplePos x="0" y="0"/>
                  <wp:positionH relativeFrom="column">
                    <wp:posOffset>114300</wp:posOffset>
                  </wp:positionH>
                  <wp:positionV relativeFrom="paragraph">
                    <wp:posOffset>57150</wp:posOffset>
                  </wp:positionV>
                  <wp:extent cx="923925" cy="542925"/>
                  <wp:effectExtent l="0" t="0" r="635" b="635"/>
                  <wp:wrapNone/>
                  <wp:docPr id="8" name="Rectangle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04825" y="1476375"/>
                            <a:ext cx="885825" cy="504825"/>
                            <a:chOff x="504825" y="1476375"/>
                            <a:chExt cx="885825" cy="504825"/>
                          </a:xfrm>
                        </a:grpSpPr>
                        <a:sp>
                          <a:nvSpPr>
                            <a:cNvPr id="2" name="Rectangle 1"/>
                            <a:cNvSpPr/>
                          </a:nvSpPr>
                          <a:spPr>
                            <a:xfrm>
                              <a:off x="133350" y="981075"/>
                              <a:ext cx="885825" cy="504825"/>
                            </a:xfrm>
                            <a:prstGeom prst="rect">
                              <a:avLst/>
                            </a:prstGeom>
                            <a:noFill/>
                          </a:spPr>
                          <a:txSp>
                            <a:txBody>
                              <a:bodyPr vertOverflow="clip" rtlCol="0" anchor="ct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tc>
        <w:tc>
          <w:tcPr>
            <w:tcW w:w="1805" w:type="dxa"/>
            <w:tcBorders>
              <w:top w:val="single" w:sz="8" w:space="0" w:color="auto"/>
              <w:left w:val="nil"/>
              <w:bottom w:val="nil"/>
              <w:right w:val="single" w:sz="8" w:space="0" w:color="auto"/>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r>
              <w:rPr>
                <w:rFonts w:ascii="Calibri" w:eastAsia="Times New Roman" w:hAnsi="Calibri" w:cs="Calibri"/>
                <w:noProof/>
                <w:color w:val="000000"/>
              </w:rPr>
              <w:drawing>
                <wp:anchor distT="0" distB="0" distL="114300" distR="114300" simplePos="0" relativeHeight="251662336" behindDoc="0" locked="0" layoutInCell="1" allowOverlap="1">
                  <wp:simplePos x="0" y="0"/>
                  <wp:positionH relativeFrom="column">
                    <wp:posOffset>133350</wp:posOffset>
                  </wp:positionH>
                  <wp:positionV relativeFrom="paragraph">
                    <wp:posOffset>47625</wp:posOffset>
                  </wp:positionV>
                  <wp:extent cx="923925" cy="542925"/>
                  <wp:effectExtent l="0" t="635" r="635" b="0"/>
                  <wp:wrapNone/>
                  <wp:docPr id="9" name="Rectangle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666875" y="1466850"/>
                            <a:ext cx="885825" cy="504825"/>
                            <a:chOff x="1666875" y="1466850"/>
                            <a:chExt cx="885825" cy="504825"/>
                          </a:xfrm>
                        </a:grpSpPr>
                        <a:sp>
                          <a:nvSpPr>
                            <a:cNvPr id="3" name="Rectangle 2"/>
                            <a:cNvSpPr/>
                          </a:nvSpPr>
                          <a:spPr>
                            <a:xfrm>
                              <a:off x="1295400" y="971550"/>
                              <a:ext cx="885825" cy="504825"/>
                            </a:xfrm>
                            <a:prstGeom prst="rect">
                              <a:avLst/>
                            </a:prstGeom>
                            <a:noFill/>
                          </a:spPr>
                          <a:txSp>
                            <a:txBody>
                              <a:bodyPr vertOverflow="clip" rtlCol="0" anchor="ct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tc>
        <w:tc>
          <w:tcPr>
            <w:tcW w:w="1805" w:type="dxa"/>
            <w:tcBorders>
              <w:top w:val="single" w:sz="8" w:space="0" w:color="auto"/>
              <w:left w:val="nil"/>
              <w:bottom w:val="nil"/>
              <w:right w:val="single" w:sz="8" w:space="0" w:color="auto"/>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r>
              <w:rPr>
                <w:rFonts w:ascii="Calibri" w:eastAsia="Times New Roman" w:hAnsi="Calibri" w:cs="Calibri"/>
                <w:noProof/>
                <w:color w:val="000000"/>
              </w:rPr>
              <w:drawing>
                <wp:anchor distT="0" distB="0" distL="114300" distR="114300" simplePos="0" relativeHeight="251663360" behindDoc="0" locked="0" layoutInCell="1" allowOverlap="1">
                  <wp:simplePos x="0" y="0"/>
                  <wp:positionH relativeFrom="column">
                    <wp:posOffset>123825</wp:posOffset>
                  </wp:positionH>
                  <wp:positionV relativeFrom="paragraph">
                    <wp:posOffset>57150</wp:posOffset>
                  </wp:positionV>
                  <wp:extent cx="923925" cy="542925"/>
                  <wp:effectExtent l="635" t="0" r="0" b="635"/>
                  <wp:wrapNone/>
                  <wp:docPr id="10" name="Rectangle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800350" y="1476375"/>
                            <a:ext cx="885825" cy="504825"/>
                            <a:chOff x="2800350" y="1476375"/>
                            <a:chExt cx="885825" cy="504825"/>
                          </a:xfrm>
                        </a:grpSpPr>
                        <a:sp>
                          <a:nvSpPr>
                            <a:cNvPr id="4" name="Rectangle 3"/>
                            <a:cNvSpPr/>
                          </a:nvSpPr>
                          <a:spPr>
                            <a:xfrm>
                              <a:off x="2428875" y="981075"/>
                              <a:ext cx="885825" cy="504825"/>
                            </a:xfrm>
                            <a:prstGeom prst="rect">
                              <a:avLst/>
                            </a:prstGeom>
                            <a:noFill/>
                          </a:spPr>
                          <a:txSp>
                            <a:txBody>
                              <a:bodyPr vertOverflow="clip" rtlCol="0" anchor="ct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tc>
        <w:tc>
          <w:tcPr>
            <w:tcW w:w="1816" w:type="dxa"/>
            <w:tcBorders>
              <w:top w:val="single" w:sz="8" w:space="0" w:color="auto"/>
              <w:left w:val="nil"/>
              <w:bottom w:val="nil"/>
              <w:right w:val="single" w:sz="8" w:space="0" w:color="auto"/>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r>
              <w:rPr>
                <w:rFonts w:ascii="Calibri" w:eastAsia="Times New Roman" w:hAnsi="Calibri" w:cs="Calibri"/>
                <w:noProof/>
                <w:color w:val="000000"/>
              </w:rPr>
              <w:drawing>
                <wp:anchor distT="0" distB="0" distL="114300" distR="114300" simplePos="0" relativeHeight="251664384" behindDoc="0" locked="0" layoutInCell="1" allowOverlap="1">
                  <wp:simplePos x="0" y="0"/>
                  <wp:positionH relativeFrom="column">
                    <wp:posOffset>66675</wp:posOffset>
                  </wp:positionH>
                  <wp:positionV relativeFrom="paragraph">
                    <wp:posOffset>57150</wp:posOffset>
                  </wp:positionV>
                  <wp:extent cx="923925" cy="542925"/>
                  <wp:effectExtent l="635" t="0" r="0" b="635"/>
                  <wp:wrapNone/>
                  <wp:docPr id="11" name="Rectangle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886200" y="1476375"/>
                            <a:ext cx="885825" cy="504825"/>
                            <a:chOff x="3886200" y="1476375"/>
                            <a:chExt cx="885825" cy="504825"/>
                          </a:xfrm>
                        </a:grpSpPr>
                        <a:sp>
                          <a:nvSpPr>
                            <a:cNvPr id="5" name="Rectangle 4"/>
                            <a:cNvSpPr/>
                          </a:nvSpPr>
                          <a:spPr>
                            <a:xfrm>
                              <a:off x="3514725" y="981075"/>
                              <a:ext cx="885825" cy="504825"/>
                            </a:xfrm>
                            <a:prstGeom prst="rect">
                              <a:avLst/>
                            </a:prstGeom>
                            <a:noFill/>
                          </a:spPr>
                          <a:txSp>
                            <a:txBody>
                              <a:bodyPr vertOverflow="clip" rtlCol="0" anchor="ctr"/>
                              <a:lstStyle>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a:endParaRPr 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r>
      <w:tr w:rsidR="000452BB" w:rsidRPr="000452BB" w:rsidTr="000452BB">
        <w:trPr>
          <w:trHeight w:val="570"/>
        </w:trPr>
        <w:tc>
          <w:tcPr>
            <w:tcW w:w="580"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06" w:type="dxa"/>
            <w:tcBorders>
              <w:top w:val="nil"/>
              <w:left w:val="single" w:sz="8" w:space="0" w:color="auto"/>
              <w:bottom w:val="single" w:sz="8" w:space="0" w:color="auto"/>
              <w:right w:val="single" w:sz="8"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rPr>
            </w:pPr>
            <w:r w:rsidRPr="000452BB">
              <w:rPr>
                <w:rFonts w:ascii="Calibri" w:eastAsia="Times New Roman" w:hAnsi="Calibri" w:cs="Calibri"/>
                <w:color w:val="000000"/>
              </w:rPr>
              <w:t>Seed 1</w:t>
            </w:r>
          </w:p>
        </w:tc>
        <w:tc>
          <w:tcPr>
            <w:tcW w:w="1805" w:type="dxa"/>
            <w:tcBorders>
              <w:top w:val="nil"/>
              <w:left w:val="nil"/>
              <w:bottom w:val="single" w:sz="8" w:space="0" w:color="auto"/>
              <w:right w:val="single" w:sz="8"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rPr>
            </w:pPr>
            <w:r w:rsidRPr="000452BB">
              <w:rPr>
                <w:rFonts w:ascii="Calibri" w:eastAsia="Times New Roman" w:hAnsi="Calibri" w:cs="Calibri"/>
                <w:color w:val="000000"/>
              </w:rPr>
              <w:t>Seed 2</w:t>
            </w:r>
          </w:p>
        </w:tc>
        <w:tc>
          <w:tcPr>
            <w:tcW w:w="1805" w:type="dxa"/>
            <w:tcBorders>
              <w:top w:val="nil"/>
              <w:left w:val="nil"/>
              <w:bottom w:val="single" w:sz="8" w:space="0" w:color="auto"/>
              <w:right w:val="single" w:sz="8"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rPr>
            </w:pPr>
            <w:r w:rsidRPr="000452BB">
              <w:rPr>
                <w:rFonts w:ascii="Calibri" w:eastAsia="Times New Roman" w:hAnsi="Calibri" w:cs="Calibri"/>
                <w:color w:val="000000"/>
              </w:rPr>
              <w:t>Seed 3</w:t>
            </w:r>
          </w:p>
        </w:tc>
        <w:tc>
          <w:tcPr>
            <w:tcW w:w="1816" w:type="dxa"/>
            <w:tcBorders>
              <w:top w:val="nil"/>
              <w:left w:val="nil"/>
              <w:bottom w:val="single" w:sz="8" w:space="0" w:color="auto"/>
              <w:right w:val="single" w:sz="8"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rPr>
            </w:pPr>
            <w:r w:rsidRPr="000452BB">
              <w:rPr>
                <w:rFonts w:ascii="Calibri" w:eastAsia="Times New Roman" w:hAnsi="Calibri" w:cs="Calibri"/>
                <w:color w:val="000000"/>
              </w:rPr>
              <w:t>Seed 4</w:t>
            </w: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r>
      <w:tr w:rsidR="000452BB" w:rsidRPr="000452BB" w:rsidTr="000452BB">
        <w:trPr>
          <w:trHeight w:val="690"/>
        </w:trPr>
        <w:tc>
          <w:tcPr>
            <w:tcW w:w="580"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06" w:type="dxa"/>
            <w:tcBorders>
              <w:top w:val="nil"/>
              <w:left w:val="nil"/>
              <w:bottom w:val="nil"/>
              <w:right w:val="nil"/>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rPr>
            </w:pPr>
          </w:p>
        </w:tc>
        <w:tc>
          <w:tcPr>
            <w:tcW w:w="1805" w:type="dxa"/>
            <w:tcBorders>
              <w:top w:val="nil"/>
              <w:left w:val="nil"/>
              <w:bottom w:val="nil"/>
              <w:right w:val="nil"/>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rPr>
            </w:pPr>
          </w:p>
        </w:tc>
        <w:tc>
          <w:tcPr>
            <w:tcW w:w="1805" w:type="dxa"/>
            <w:tcBorders>
              <w:top w:val="nil"/>
              <w:left w:val="nil"/>
              <w:bottom w:val="nil"/>
              <w:right w:val="nil"/>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16"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r>
      <w:tr w:rsidR="000452BB" w:rsidRPr="000452BB" w:rsidTr="000452BB">
        <w:trPr>
          <w:trHeight w:val="600"/>
        </w:trPr>
        <w:tc>
          <w:tcPr>
            <w:tcW w:w="580"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Seed</w:t>
            </w:r>
          </w:p>
        </w:tc>
        <w:tc>
          <w:tcPr>
            <w:tcW w:w="1805" w:type="dxa"/>
            <w:tcBorders>
              <w:top w:val="single" w:sz="4" w:space="0" w:color="auto"/>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Size</w:t>
            </w:r>
          </w:p>
        </w:tc>
        <w:tc>
          <w:tcPr>
            <w:tcW w:w="1805" w:type="dxa"/>
            <w:tcBorders>
              <w:top w:val="single" w:sz="4" w:space="0" w:color="auto"/>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Color</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Texture</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Smell</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Taste</w:t>
            </w:r>
          </w:p>
        </w:tc>
        <w:tc>
          <w:tcPr>
            <w:tcW w:w="1816" w:type="dxa"/>
            <w:tcBorders>
              <w:top w:val="single" w:sz="4" w:space="0" w:color="auto"/>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Which seed?</w:t>
            </w:r>
          </w:p>
        </w:tc>
      </w:tr>
      <w:tr w:rsidR="000452BB" w:rsidRPr="000452BB" w:rsidTr="000452BB">
        <w:trPr>
          <w:trHeight w:val="1200"/>
        </w:trPr>
        <w:tc>
          <w:tcPr>
            <w:tcW w:w="580"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06" w:type="dxa"/>
            <w:tcBorders>
              <w:top w:val="nil"/>
              <w:left w:val="single" w:sz="4" w:space="0" w:color="auto"/>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1</w:t>
            </w:r>
          </w:p>
        </w:tc>
        <w:tc>
          <w:tcPr>
            <w:tcW w:w="1805"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05"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r>
      <w:tr w:rsidR="000452BB" w:rsidRPr="000452BB" w:rsidTr="000452BB">
        <w:trPr>
          <w:trHeight w:val="1200"/>
        </w:trPr>
        <w:tc>
          <w:tcPr>
            <w:tcW w:w="580"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06" w:type="dxa"/>
            <w:tcBorders>
              <w:top w:val="nil"/>
              <w:left w:val="single" w:sz="4" w:space="0" w:color="auto"/>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2</w:t>
            </w:r>
          </w:p>
        </w:tc>
        <w:tc>
          <w:tcPr>
            <w:tcW w:w="1805"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05"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r>
      <w:tr w:rsidR="000452BB" w:rsidRPr="000452BB" w:rsidTr="000452BB">
        <w:trPr>
          <w:trHeight w:val="1200"/>
        </w:trPr>
        <w:tc>
          <w:tcPr>
            <w:tcW w:w="580"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06" w:type="dxa"/>
            <w:tcBorders>
              <w:top w:val="nil"/>
              <w:left w:val="single" w:sz="4" w:space="0" w:color="auto"/>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3</w:t>
            </w:r>
          </w:p>
        </w:tc>
        <w:tc>
          <w:tcPr>
            <w:tcW w:w="1805"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05"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r>
      <w:tr w:rsidR="000452BB" w:rsidRPr="000452BB" w:rsidTr="000452BB">
        <w:trPr>
          <w:trHeight w:val="1200"/>
        </w:trPr>
        <w:tc>
          <w:tcPr>
            <w:tcW w:w="580" w:type="dxa"/>
            <w:tcBorders>
              <w:top w:val="nil"/>
              <w:left w:val="nil"/>
              <w:bottom w:val="nil"/>
              <w:right w:val="nil"/>
            </w:tcBorders>
            <w:shd w:val="clear" w:color="auto" w:fill="auto"/>
            <w:noWrap/>
            <w:vAlign w:val="bottom"/>
            <w:hideMark/>
          </w:tcPr>
          <w:p w:rsidR="000452BB" w:rsidRPr="000452BB" w:rsidRDefault="000452BB" w:rsidP="000452BB">
            <w:pPr>
              <w:spacing w:after="0" w:line="240" w:lineRule="auto"/>
              <w:rPr>
                <w:rFonts w:ascii="Calibri" w:eastAsia="Times New Roman" w:hAnsi="Calibri" w:cs="Calibri"/>
                <w:color w:val="000000"/>
              </w:rPr>
            </w:pPr>
          </w:p>
        </w:tc>
        <w:tc>
          <w:tcPr>
            <w:tcW w:w="1806" w:type="dxa"/>
            <w:tcBorders>
              <w:top w:val="nil"/>
              <w:left w:val="single" w:sz="4" w:space="0" w:color="auto"/>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4</w:t>
            </w:r>
          </w:p>
        </w:tc>
        <w:tc>
          <w:tcPr>
            <w:tcW w:w="1805"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05"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c>
          <w:tcPr>
            <w:tcW w:w="1816" w:type="dxa"/>
            <w:tcBorders>
              <w:top w:val="nil"/>
              <w:left w:val="nil"/>
              <w:bottom w:val="single" w:sz="4" w:space="0" w:color="auto"/>
              <w:right w:val="single" w:sz="4" w:space="0" w:color="auto"/>
            </w:tcBorders>
            <w:shd w:val="clear" w:color="auto" w:fill="auto"/>
            <w:noWrap/>
            <w:vAlign w:val="center"/>
            <w:hideMark/>
          </w:tcPr>
          <w:p w:rsidR="000452BB" w:rsidRPr="000452BB" w:rsidRDefault="000452BB" w:rsidP="000452BB">
            <w:pPr>
              <w:spacing w:after="0" w:line="240" w:lineRule="auto"/>
              <w:jc w:val="center"/>
              <w:rPr>
                <w:rFonts w:ascii="Calibri" w:eastAsia="Times New Roman" w:hAnsi="Calibri" w:cs="Calibri"/>
                <w:color w:val="000000"/>
                <w:sz w:val="24"/>
                <w:szCs w:val="24"/>
              </w:rPr>
            </w:pPr>
            <w:r w:rsidRPr="000452BB">
              <w:rPr>
                <w:rFonts w:ascii="Calibri" w:eastAsia="Times New Roman" w:hAnsi="Calibri" w:cs="Calibri"/>
                <w:color w:val="000000"/>
                <w:sz w:val="24"/>
                <w:szCs w:val="24"/>
              </w:rPr>
              <w:t> </w:t>
            </w:r>
          </w:p>
        </w:tc>
      </w:tr>
    </w:tbl>
    <w:p w:rsidR="000452BB" w:rsidRDefault="000452BB" w:rsidP="00B17F3A">
      <w:pPr>
        <w:spacing w:after="0" w:line="240" w:lineRule="auto"/>
        <w:ind w:firstLine="720"/>
        <w:rPr>
          <w:rFonts w:ascii="Times New Roman" w:eastAsia="Times New Roman" w:hAnsi="Times New Roman" w:cs="Times New Roman"/>
          <w:color w:val="000000"/>
        </w:rPr>
      </w:pPr>
    </w:p>
    <w:p w:rsidR="00B17F3A" w:rsidRPr="00B17F3A" w:rsidRDefault="00B17F3A" w:rsidP="00B17F3A">
      <w:pPr>
        <w:spacing w:after="0" w:line="240" w:lineRule="auto"/>
        <w:rPr>
          <w:rFonts w:ascii="Times New Roman" w:eastAsia="Times New Roman" w:hAnsi="Times New Roman" w:cs="Times New Roman"/>
          <w:color w:val="000000"/>
        </w:rPr>
      </w:pPr>
    </w:p>
    <w:p w:rsidR="00C002CD" w:rsidRPr="00C747EE" w:rsidRDefault="00C002CD" w:rsidP="00C002CD">
      <w:pPr>
        <w:pStyle w:val="ListParagraph"/>
        <w:spacing w:after="0" w:line="240" w:lineRule="auto"/>
        <w:rPr>
          <w:rFonts w:ascii="Times New Roman" w:eastAsia="Times New Roman" w:hAnsi="Times New Roman" w:cs="Times New Roman"/>
          <w:i/>
          <w:color w:val="000000"/>
        </w:rPr>
      </w:pPr>
    </w:p>
    <w:p w:rsidR="009F096D" w:rsidRDefault="009F096D">
      <w:pPr>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br w:type="page"/>
      </w:r>
    </w:p>
    <w:p w:rsidR="007526B1" w:rsidRPr="007F715A" w:rsidRDefault="007526B1" w:rsidP="00E451D4">
      <w:pPr>
        <w:pStyle w:val="ListParagraph"/>
        <w:spacing w:after="0" w:line="240" w:lineRule="auto"/>
        <w:rPr>
          <w:rFonts w:ascii="Times New Roman" w:eastAsia="Times New Roman" w:hAnsi="Times New Roman" w:cs="Times New Roman"/>
          <w:i/>
          <w:color w:val="000000"/>
          <w:sz w:val="20"/>
          <w:szCs w:val="20"/>
        </w:rPr>
      </w:pPr>
    </w:p>
    <w:p w:rsidR="00E451D4" w:rsidRPr="007F715A" w:rsidRDefault="00E451D4" w:rsidP="00E451D4">
      <w:pPr>
        <w:pStyle w:val="ListParagraph"/>
        <w:spacing w:after="0" w:line="240" w:lineRule="auto"/>
        <w:rPr>
          <w:rFonts w:ascii="Times New Roman" w:eastAsia="Times New Roman" w:hAnsi="Times New Roman" w:cs="Times New Roman"/>
          <w:i/>
          <w:color w:val="000000"/>
          <w:sz w:val="20"/>
          <w:szCs w:val="20"/>
        </w:rPr>
      </w:pPr>
    </w:p>
    <w:p w:rsidR="00A251CA" w:rsidRPr="00285F4D" w:rsidRDefault="00A251CA"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rPr>
          <w:rFonts w:ascii="Times New Roman" w:hAnsi="Times New Roman" w:cs="Times New Roman"/>
        </w:rPr>
      </w:pPr>
    </w:p>
    <w:p w:rsidR="00565E17" w:rsidRPr="00285F4D" w:rsidRDefault="00565E17" w:rsidP="0006432D">
      <w:pPr>
        <w:spacing w:line="240" w:lineRule="auto"/>
        <w:rPr>
          <w:rFonts w:ascii="Times New Roman" w:hAnsi="Times New Roman" w:cs="Times New Roman"/>
        </w:rPr>
      </w:pPr>
    </w:p>
    <w:sectPr w:rsidR="00565E17" w:rsidRPr="00285F4D" w:rsidSect="000452BB">
      <w:pgSz w:w="15840" w:h="12240" w:orient="landscape"/>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C9D" w:rsidRDefault="00893C9D" w:rsidP="007526B1">
      <w:pPr>
        <w:spacing w:after="0" w:line="240" w:lineRule="auto"/>
      </w:pPr>
      <w:r>
        <w:separator/>
      </w:r>
    </w:p>
  </w:endnote>
  <w:endnote w:type="continuationSeparator" w:id="0">
    <w:p w:rsidR="00893C9D" w:rsidRDefault="00893C9D"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C9D" w:rsidRDefault="00893C9D">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893C9D" w:rsidRDefault="00893C9D">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9F67BB">
      <w:fldChar w:fldCharType="begin"/>
    </w:r>
    <w:r w:rsidR="009F67BB">
      <w:instrText xml:space="preserve"> PAGE   \* MERGEFORMAT </w:instrText>
    </w:r>
    <w:r w:rsidR="009F67BB">
      <w:fldChar w:fldCharType="separate"/>
    </w:r>
    <w:r w:rsidR="009F67BB" w:rsidRPr="009F67BB">
      <w:rPr>
        <w:rFonts w:asciiTheme="majorHAnsi" w:hAnsiTheme="majorHAnsi"/>
        <w:noProof/>
      </w:rPr>
      <w:t>1</w:t>
    </w:r>
    <w:r w:rsidR="009F67BB">
      <w:rPr>
        <w:rFonts w:asciiTheme="majorHAnsi" w:hAnsiTheme="majorHAnsi"/>
        <w:noProof/>
      </w:rPr>
      <w:fldChar w:fldCharType="end"/>
    </w:r>
  </w:p>
  <w:p w:rsidR="00893C9D" w:rsidRDefault="00893C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C9D" w:rsidRDefault="00893C9D" w:rsidP="007526B1">
      <w:pPr>
        <w:spacing w:after="0" w:line="240" w:lineRule="auto"/>
      </w:pPr>
      <w:r>
        <w:separator/>
      </w:r>
    </w:p>
  </w:footnote>
  <w:footnote w:type="continuationSeparator" w:id="0">
    <w:p w:rsidR="00893C9D" w:rsidRDefault="00893C9D"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24840"/>
    <w:multiLevelType w:val="hybridMultilevel"/>
    <w:tmpl w:val="12DE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4A55C0"/>
    <w:multiLevelType w:val="hybridMultilevel"/>
    <w:tmpl w:val="B6789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5"/>
  </w:num>
  <w:num w:numId="3">
    <w:abstractNumId w:val="8"/>
  </w:num>
  <w:num w:numId="4">
    <w:abstractNumId w:val="2"/>
  </w:num>
  <w:num w:numId="5">
    <w:abstractNumId w:val="12"/>
  </w:num>
  <w:num w:numId="6">
    <w:abstractNumId w:val="11"/>
  </w:num>
  <w:num w:numId="7">
    <w:abstractNumId w:val="6"/>
  </w:num>
  <w:num w:numId="8">
    <w:abstractNumId w:val="9"/>
  </w:num>
  <w:num w:numId="9">
    <w:abstractNumId w:val="16"/>
  </w:num>
  <w:num w:numId="10">
    <w:abstractNumId w:val="3"/>
  </w:num>
  <w:num w:numId="11">
    <w:abstractNumId w:val="18"/>
  </w:num>
  <w:num w:numId="12">
    <w:abstractNumId w:val="4"/>
  </w:num>
  <w:num w:numId="13">
    <w:abstractNumId w:val="1"/>
  </w:num>
  <w:num w:numId="14">
    <w:abstractNumId w:val="7"/>
  </w:num>
  <w:num w:numId="15">
    <w:abstractNumId w:val="10"/>
  </w:num>
  <w:num w:numId="16">
    <w:abstractNumId w:val="5"/>
  </w:num>
  <w:num w:numId="17">
    <w:abstractNumId w:val="13"/>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432D"/>
    <w:rsid w:val="00044584"/>
    <w:rsid w:val="000452BB"/>
    <w:rsid w:val="0005376A"/>
    <w:rsid w:val="0006432D"/>
    <w:rsid w:val="00087D2C"/>
    <w:rsid w:val="001258F4"/>
    <w:rsid w:val="001A60B8"/>
    <w:rsid w:val="001D0521"/>
    <w:rsid w:val="00250F5D"/>
    <w:rsid w:val="002662C9"/>
    <w:rsid w:val="00285F4D"/>
    <w:rsid w:val="002A3D84"/>
    <w:rsid w:val="002B0DE6"/>
    <w:rsid w:val="002B3121"/>
    <w:rsid w:val="00304161"/>
    <w:rsid w:val="003520D1"/>
    <w:rsid w:val="00367AB9"/>
    <w:rsid w:val="003B4AAA"/>
    <w:rsid w:val="003B636A"/>
    <w:rsid w:val="003F08D7"/>
    <w:rsid w:val="0048014C"/>
    <w:rsid w:val="004D0CAC"/>
    <w:rsid w:val="004E5368"/>
    <w:rsid w:val="00545964"/>
    <w:rsid w:val="005600C1"/>
    <w:rsid w:val="00565E17"/>
    <w:rsid w:val="005F3375"/>
    <w:rsid w:val="006643BF"/>
    <w:rsid w:val="006B2889"/>
    <w:rsid w:val="007142B0"/>
    <w:rsid w:val="007526B1"/>
    <w:rsid w:val="007A6179"/>
    <w:rsid w:val="007D0380"/>
    <w:rsid w:val="007F715A"/>
    <w:rsid w:val="00893C9D"/>
    <w:rsid w:val="008C1C95"/>
    <w:rsid w:val="008E2FB4"/>
    <w:rsid w:val="008E378F"/>
    <w:rsid w:val="0090230C"/>
    <w:rsid w:val="00957D5C"/>
    <w:rsid w:val="009F096D"/>
    <w:rsid w:val="009F67BB"/>
    <w:rsid w:val="00A2185F"/>
    <w:rsid w:val="00A251CA"/>
    <w:rsid w:val="00A52548"/>
    <w:rsid w:val="00A76B11"/>
    <w:rsid w:val="00AD477C"/>
    <w:rsid w:val="00AD5014"/>
    <w:rsid w:val="00B17F3A"/>
    <w:rsid w:val="00B43459"/>
    <w:rsid w:val="00BE398C"/>
    <w:rsid w:val="00C002CD"/>
    <w:rsid w:val="00C2029F"/>
    <w:rsid w:val="00C437D0"/>
    <w:rsid w:val="00C50BB3"/>
    <w:rsid w:val="00C747EE"/>
    <w:rsid w:val="00C84ABA"/>
    <w:rsid w:val="00D3557C"/>
    <w:rsid w:val="00D469A2"/>
    <w:rsid w:val="00E05C0E"/>
    <w:rsid w:val="00E24DCC"/>
    <w:rsid w:val="00E451D4"/>
    <w:rsid w:val="00E62A09"/>
    <w:rsid w:val="00E6563D"/>
    <w:rsid w:val="00ED4265"/>
    <w:rsid w:val="00F0046A"/>
    <w:rsid w:val="00F22742"/>
    <w:rsid w:val="00F357DC"/>
    <w:rsid w:val="00F60D70"/>
    <w:rsid w:val="00F70ACB"/>
    <w:rsid w:val="00FC60B3"/>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996446">
      <w:bodyDiv w:val="1"/>
      <w:marLeft w:val="0"/>
      <w:marRight w:val="0"/>
      <w:marTop w:val="0"/>
      <w:marBottom w:val="0"/>
      <w:divBdr>
        <w:top w:val="none" w:sz="0" w:space="0" w:color="auto"/>
        <w:left w:val="none" w:sz="0" w:space="0" w:color="auto"/>
        <w:bottom w:val="none" w:sz="0" w:space="0" w:color="auto"/>
        <w:right w:val="none" w:sz="0" w:space="0" w:color="auto"/>
      </w:divBdr>
    </w:div>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 w:id="99025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da.state.mn.us/kids/teachresources/byproducts.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da.state.mn.us/kids/childrens-lit-bundle.asp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da.state.mn.us/kids/videostories/feedus.aspx" TargetMode="External"/><Relationship Id="rId4" Type="http://schemas.openxmlformats.org/officeDocument/2006/relationships/settings" Target="settings.xml"/><Relationship Id="rId9" Type="http://schemas.openxmlformats.org/officeDocument/2006/relationships/hyperlink" Target="http://www.mda.state.mn.us/kids/commoditycards.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6</Pages>
  <Words>1200</Words>
  <Characters>6841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8025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6</cp:revision>
  <cp:lastPrinted>2012-01-19T13:52:00Z</cp:lastPrinted>
  <dcterms:created xsi:type="dcterms:W3CDTF">2012-01-17T16:32:00Z</dcterms:created>
  <dcterms:modified xsi:type="dcterms:W3CDTF">2012-02-21T20:10:00Z</dcterms:modified>
</cp:coreProperties>
</file>